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33" w:rsidRDefault="000D3433" w:rsidP="000D3433">
      <w:r>
        <w:t>(Top right)</w:t>
      </w:r>
    </w:p>
    <w:p w:rsidR="000D3433" w:rsidRDefault="000D3433" w:rsidP="000D3433">
      <w:r>
        <w:t>Email us | Call 1800 266 2207</w:t>
      </w:r>
      <w:r>
        <w:br/>
        <w:t>Chat with us now (smaller button)</w:t>
      </w:r>
    </w:p>
    <w:p w:rsidR="000D3433" w:rsidRDefault="000D3433" w:rsidP="000D3433"/>
    <w:p w:rsidR="000D3433" w:rsidRDefault="000D3433" w:rsidP="000D3433">
      <w:r>
        <w:t>Banner 1</w:t>
      </w:r>
    </w:p>
    <w:p w:rsidR="000D3433" w:rsidRDefault="000D3433" w:rsidP="000D3433">
      <w:r>
        <w:t>ENABLE SMARTER BUSINESS DECISIONS</w:t>
      </w:r>
    </w:p>
    <w:p w:rsidR="000D3433" w:rsidRDefault="000D3433" w:rsidP="000D3433">
      <w:r>
        <w:t>Explore limited-period offers from SAP Partners. Offers close on 24</w:t>
      </w:r>
      <w:r w:rsidRPr="004770F6">
        <w:rPr>
          <w:vertAlign w:val="superscript"/>
        </w:rPr>
        <w:t>th</w:t>
      </w:r>
      <w:r>
        <w:t xml:space="preserve"> December, 2014 </w:t>
      </w:r>
    </w:p>
    <w:p w:rsidR="000D3433" w:rsidRDefault="000D3433" w:rsidP="000D3433">
      <w:r>
        <w:t>SELECT YOUR OFFER NOW! (</w:t>
      </w:r>
      <w:proofErr w:type="gramStart"/>
      <w:r>
        <w:t>button</w:t>
      </w:r>
      <w:proofErr w:type="gramEnd"/>
      <w:r>
        <w:t>)</w:t>
      </w:r>
    </w:p>
    <w:p w:rsidR="000D3433" w:rsidRDefault="000D3433" w:rsidP="000D3433"/>
    <w:p w:rsidR="000D3433" w:rsidRDefault="000D3433" w:rsidP="000D3433">
      <w:r>
        <w:t>Banner 2</w:t>
      </w:r>
    </w:p>
    <w:p w:rsidR="000D3433" w:rsidRDefault="000D3433" w:rsidP="000D3433">
      <w:r>
        <w:t>GET YOUR WORKFORCE FUTURE-READY</w:t>
      </w:r>
    </w:p>
    <w:p w:rsidR="000D3433" w:rsidRDefault="000D3433" w:rsidP="000D3433">
      <w:r>
        <w:t>Explore limited-period offers from SAP Partners. Offers close on 24</w:t>
      </w:r>
      <w:r w:rsidRPr="004770F6">
        <w:rPr>
          <w:vertAlign w:val="superscript"/>
        </w:rPr>
        <w:t>th</w:t>
      </w:r>
      <w:r>
        <w:t xml:space="preserve"> December, 2014 </w:t>
      </w:r>
    </w:p>
    <w:p w:rsidR="000D3433" w:rsidRDefault="000D3433" w:rsidP="000D3433">
      <w:r>
        <w:t>SELECT YOUR OFFER NOW! (</w:t>
      </w:r>
      <w:proofErr w:type="gramStart"/>
      <w:r>
        <w:t>button</w:t>
      </w:r>
      <w:proofErr w:type="gramEnd"/>
      <w:r>
        <w:t>)</w:t>
      </w:r>
    </w:p>
    <w:p w:rsidR="000D3433" w:rsidRDefault="000D3433" w:rsidP="000D3433"/>
    <w:p w:rsidR="000D3433" w:rsidRDefault="000D3433" w:rsidP="000D3433">
      <w:r>
        <w:t>Banner 3</w:t>
      </w:r>
    </w:p>
    <w:p w:rsidR="000D3433" w:rsidRDefault="000D3433" w:rsidP="000D3433">
      <w:r>
        <w:t>MINIMIZE FRAUD AND REDUCE ACCESS RISK</w:t>
      </w:r>
    </w:p>
    <w:p w:rsidR="000D3433" w:rsidRDefault="000D3433" w:rsidP="000D3433">
      <w:r>
        <w:t>Explore limited-period offers from SAP Partners. Offers close on 24</w:t>
      </w:r>
      <w:r w:rsidRPr="004770F6">
        <w:rPr>
          <w:vertAlign w:val="superscript"/>
        </w:rPr>
        <w:t>th</w:t>
      </w:r>
      <w:r>
        <w:t xml:space="preserve"> December, 2014 </w:t>
      </w:r>
    </w:p>
    <w:p w:rsidR="000D3433" w:rsidRDefault="000D3433" w:rsidP="000D3433">
      <w:r>
        <w:t>SELECT YOUR OFFER NOW! (</w:t>
      </w:r>
      <w:proofErr w:type="gramStart"/>
      <w:r>
        <w:t>button</w:t>
      </w:r>
      <w:proofErr w:type="gramEnd"/>
      <w:r>
        <w:t>)</w:t>
      </w:r>
    </w:p>
    <w:p w:rsidR="000D3433" w:rsidRDefault="000D3433" w:rsidP="000D3433"/>
    <w:p w:rsidR="000D3433" w:rsidRDefault="000D3433" w:rsidP="000D3433">
      <w:r w:rsidRPr="001B1C14">
        <w:rPr>
          <w:highlight w:val="yellow"/>
        </w:rPr>
        <w:t>Tile 1</w:t>
      </w:r>
    </w:p>
    <w:p w:rsidR="000D3433" w:rsidRPr="00AF3043" w:rsidRDefault="000D3433" w:rsidP="000D3433">
      <w:pPr>
        <w:rPr>
          <w:sz w:val="32"/>
        </w:rPr>
      </w:pPr>
      <w:r w:rsidRPr="00AF3043">
        <w:rPr>
          <w:sz w:val="32"/>
        </w:rPr>
        <w:t>Maximize the valu</w:t>
      </w:r>
      <w:r w:rsidR="00A65D5A">
        <w:rPr>
          <w:sz w:val="32"/>
        </w:rPr>
        <w:t>e of your business information.</w:t>
      </w:r>
    </w:p>
    <w:p w:rsidR="000D3433" w:rsidRDefault="000D3433" w:rsidP="000D3433">
      <w:r>
        <w:t>(</w:t>
      </w:r>
      <w:proofErr w:type="spellStart"/>
      <w:r>
        <w:t>Yash</w:t>
      </w:r>
      <w:proofErr w:type="spellEnd"/>
      <w:r>
        <w:t xml:space="preserve"> logo)</w:t>
      </w:r>
    </w:p>
    <w:p w:rsidR="000D3433" w:rsidRPr="00AF3043" w:rsidRDefault="000D3433" w:rsidP="000D3433">
      <w:pPr>
        <w:rPr>
          <w:sz w:val="28"/>
        </w:rPr>
      </w:pPr>
      <w:r w:rsidRPr="00AF3043">
        <w:rPr>
          <w:b/>
          <w:sz w:val="28"/>
        </w:rPr>
        <w:t>Offer snapshot</w:t>
      </w:r>
    </w:p>
    <w:p w:rsidR="000D3433" w:rsidRPr="001B1C14" w:rsidRDefault="000D3433" w:rsidP="000D3433">
      <w:pPr>
        <w:rPr>
          <w:u w:val="single"/>
        </w:rPr>
      </w:pPr>
      <w:r w:rsidRPr="001B1C14">
        <w:rPr>
          <w:u w:val="single"/>
        </w:rPr>
        <w:t>SAP Professional User licenses &amp; SAP Business Objects Business Intelligence (BI)</w:t>
      </w:r>
    </w:p>
    <w:p w:rsidR="000D3433" w:rsidRDefault="000D3433" w:rsidP="000D3433">
      <w:r>
        <w:t>• 10 SAP Professional User licenses</w:t>
      </w:r>
    </w:p>
    <w:p w:rsidR="000D3433" w:rsidRDefault="000D3433" w:rsidP="000D3433">
      <w:r>
        <w:t>• 10 SAP Business Objects BI (Edge Edition) licenses with data integration</w:t>
      </w:r>
    </w:p>
    <w:p w:rsidR="000D3433" w:rsidRPr="001B1C14" w:rsidRDefault="000D3433" w:rsidP="000D3433">
      <w:pPr>
        <w:rPr>
          <w:u w:val="single"/>
        </w:rPr>
      </w:pPr>
      <w:r w:rsidRPr="001B1C14">
        <w:rPr>
          <w:u w:val="single"/>
        </w:rPr>
        <w:t>Implementation Service will include</w:t>
      </w:r>
    </w:p>
    <w:p w:rsidR="000D3433" w:rsidRDefault="000D3433" w:rsidP="000D3433">
      <w:proofErr w:type="gramStart"/>
      <w:r>
        <w:t>• 3 Dashboard</w:t>
      </w:r>
      <w:proofErr w:type="gramEnd"/>
      <w:r>
        <w:t xml:space="preserve"> / Dashboard Apps</w:t>
      </w:r>
    </w:p>
    <w:p w:rsidR="000D3433" w:rsidRDefault="000D3433" w:rsidP="000D3433">
      <w:r>
        <w:t>• 2 Crystal Reports</w:t>
      </w:r>
    </w:p>
    <w:p w:rsidR="000D3433" w:rsidRDefault="000D3433" w:rsidP="000D3433">
      <w:r>
        <w:lastRenderedPageBreak/>
        <w:t>• 5-8 Ad Hoc Reports</w:t>
      </w:r>
    </w:p>
    <w:p w:rsidR="000D3433" w:rsidRDefault="000D3433" w:rsidP="000D3433">
      <w:r>
        <w:t>• 2 Explorer View for Self Service</w:t>
      </w:r>
    </w:p>
    <w:p w:rsidR="000D3433" w:rsidRDefault="000D3433" w:rsidP="000D3433">
      <w:r>
        <w:t>• Installation of SAP BI</w:t>
      </w:r>
    </w:p>
    <w:p w:rsidR="000D3433" w:rsidRDefault="000D3433" w:rsidP="000D3433">
      <w:r>
        <w:t>• Integration with existing SAP ERP and Legacy System</w:t>
      </w:r>
    </w:p>
    <w:p w:rsidR="00A65D5A" w:rsidRPr="00A65D5A" w:rsidRDefault="00A65D5A" w:rsidP="000D3433">
      <w:pPr>
        <w:rPr>
          <w:b/>
        </w:rPr>
      </w:pPr>
      <w:r w:rsidRPr="00A65D5A">
        <w:rPr>
          <w:b/>
        </w:rPr>
        <w:t>Implementation timeframe: 8 weeks</w:t>
      </w:r>
      <w:r w:rsidR="00702E26">
        <w:rPr>
          <w:b/>
        </w:rPr>
        <w:t>*</w:t>
      </w:r>
    </w:p>
    <w:p w:rsidR="000D3433" w:rsidRDefault="000D3433" w:rsidP="000D3433">
      <w:r>
        <w:t>GET MORE DETAILS (button)</w:t>
      </w:r>
    </w:p>
    <w:p w:rsidR="000D3433" w:rsidRPr="000D3433" w:rsidRDefault="000D3433" w:rsidP="000D3433">
      <w:pPr>
        <w:rPr>
          <w:color w:val="808080" w:themeColor="background1" w:themeShade="80"/>
          <w:sz w:val="20"/>
        </w:rPr>
      </w:pPr>
      <w:r w:rsidRPr="000D3433">
        <w:rPr>
          <w:color w:val="808080" w:themeColor="background1" w:themeShade="80"/>
          <w:sz w:val="20"/>
        </w:rPr>
        <w:t>*Terms and Conditions Apply</w:t>
      </w:r>
    </w:p>
    <w:p w:rsidR="000D3433" w:rsidRDefault="000D3433" w:rsidP="000D3433"/>
    <w:p w:rsidR="000D3433" w:rsidRDefault="000D3433" w:rsidP="000D3433">
      <w:r w:rsidRPr="001B1C14">
        <w:rPr>
          <w:highlight w:val="yellow"/>
        </w:rPr>
        <w:t>Tile 1 – Details</w:t>
      </w:r>
    </w:p>
    <w:p w:rsidR="000D3433" w:rsidRDefault="000D3433" w:rsidP="000D3433">
      <w:r w:rsidRPr="00AF3043">
        <w:rPr>
          <w:sz w:val="32"/>
        </w:rPr>
        <w:t>Maximize the value of your business information.</w:t>
      </w:r>
      <w:r w:rsidRPr="00AF3043">
        <w:rPr>
          <w:sz w:val="32"/>
        </w:rPr>
        <w:br/>
      </w:r>
      <w:r>
        <w:t>(</w:t>
      </w:r>
      <w:proofErr w:type="spellStart"/>
      <w:r>
        <w:t>Yash</w:t>
      </w:r>
      <w:proofErr w:type="spellEnd"/>
      <w:r>
        <w:t xml:space="preserve"> Logo)</w:t>
      </w:r>
    </w:p>
    <w:p w:rsidR="000D3433" w:rsidRDefault="000D3433" w:rsidP="000D3433">
      <w:r>
        <w:t>(Offer snapshot section)</w:t>
      </w:r>
    </w:p>
    <w:p w:rsidR="000D3433" w:rsidRPr="00C12AC1" w:rsidRDefault="00B3228F" w:rsidP="000D3433">
      <w:pPr>
        <w:rPr>
          <w:b/>
        </w:rPr>
      </w:pPr>
      <w:r>
        <w:rPr>
          <w:b/>
        </w:rPr>
        <w:t>How you can benefit</w:t>
      </w:r>
    </w:p>
    <w:p w:rsidR="000D3433" w:rsidRDefault="000D3433" w:rsidP="000D3433">
      <w:r>
        <w:t>• Improve business processes, discover new opportunities and surpass competition</w:t>
      </w:r>
    </w:p>
    <w:p w:rsidR="000D3433" w:rsidRDefault="000D3433" w:rsidP="000D3433">
      <w:r>
        <w:t xml:space="preserve">• Solution Functionality – Flexible query, reporting and analysis, stunning dashboards &amp; Visualization, powerful data integration &amp; data quality management </w:t>
      </w:r>
    </w:p>
    <w:p w:rsidR="000D3433" w:rsidRPr="00C12AC1" w:rsidRDefault="00B3228F" w:rsidP="000D3433">
      <w:pPr>
        <w:rPr>
          <w:b/>
        </w:rPr>
      </w:pPr>
      <w:r>
        <w:rPr>
          <w:b/>
        </w:rPr>
        <w:t>Why YASH Technologies</w:t>
      </w:r>
    </w:p>
    <w:p w:rsidR="000D3433" w:rsidRDefault="000D3433" w:rsidP="000D3433">
      <w:r>
        <w:t>• SEI CMMI (Level 3) and ISO certified company</w:t>
      </w:r>
    </w:p>
    <w:p w:rsidR="000D3433" w:rsidRDefault="000D3433" w:rsidP="000D3433">
      <w:r>
        <w:t>• Focus on customer success</w:t>
      </w:r>
    </w:p>
    <w:p w:rsidR="000D3433" w:rsidRDefault="000D3433" w:rsidP="000D3433">
      <w:r>
        <w:t>• Flexible delivery model drives performance and business value throughout a customer’s enterprise</w:t>
      </w:r>
    </w:p>
    <w:p w:rsidR="000D3433" w:rsidRDefault="000D3433" w:rsidP="000D3433">
      <w:r>
        <w:t>• Service approach incorporates a holistic view of our customers that extends beyond delivery</w:t>
      </w:r>
    </w:p>
    <w:p w:rsidR="000D3433" w:rsidRPr="001B1C14" w:rsidRDefault="000D3433" w:rsidP="000D3433">
      <w:pPr>
        <w:rPr>
          <w:b/>
          <w:sz w:val="20"/>
        </w:rPr>
      </w:pPr>
      <w:r w:rsidRPr="001B1C14">
        <w:rPr>
          <w:b/>
          <w:sz w:val="20"/>
        </w:rPr>
        <w:t>Pre- requisites:</w:t>
      </w:r>
    </w:p>
    <w:p w:rsidR="000D3433" w:rsidRPr="001B1C14" w:rsidRDefault="000D3433" w:rsidP="000D3433">
      <w:pPr>
        <w:rPr>
          <w:sz w:val="20"/>
        </w:rPr>
      </w:pPr>
      <w:r w:rsidRPr="001B1C14">
        <w:rPr>
          <w:sz w:val="20"/>
        </w:rPr>
        <w:t>• SAP ECC EHP 4</w:t>
      </w:r>
    </w:p>
    <w:p w:rsidR="000D3433" w:rsidRPr="001B1C14" w:rsidRDefault="000D3433" w:rsidP="000D3433">
      <w:pPr>
        <w:rPr>
          <w:sz w:val="20"/>
        </w:rPr>
      </w:pPr>
      <w:r w:rsidRPr="001B1C14">
        <w:rPr>
          <w:sz w:val="20"/>
        </w:rPr>
        <w:t>• SAP ERP and Flat file is considered as source file.</w:t>
      </w:r>
    </w:p>
    <w:p w:rsidR="000D3433" w:rsidRDefault="000D3433" w:rsidP="000D3433">
      <w:pPr>
        <w:rPr>
          <w:sz w:val="20"/>
        </w:rPr>
      </w:pPr>
      <w:r w:rsidRPr="001B1C14">
        <w:rPr>
          <w:sz w:val="20"/>
        </w:rPr>
        <w:t>• Hardware for BI implementation should be procured</w:t>
      </w:r>
    </w:p>
    <w:p w:rsidR="000D3433" w:rsidRPr="000D3433" w:rsidRDefault="000D3433" w:rsidP="000D3433">
      <w:pPr>
        <w:rPr>
          <w:color w:val="808080" w:themeColor="background1" w:themeShade="80"/>
        </w:rPr>
      </w:pPr>
      <w:r w:rsidRPr="000D3433">
        <w:rPr>
          <w:color w:val="808080" w:themeColor="background1" w:themeShade="80"/>
          <w:sz w:val="20"/>
        </w:rPr>
        <w:t>*Offer available in North, South, and West India</w:t>
      </w:r>
      <w:r w:rsidRPr="000D3433">
        <w:rPr>
          <w:color w:val="808080" w:themeColor="background1" w:themeShade="80"/>
          <w:sz w:val="20"/>
        </w:rPr>
        <w:br/>
        <w:t>*Terms and conditions apply</w:t>
      </w:r>
    </w:p>
    <w:p w:rsidR="000D3433" w:rsidRDefault="000D3433" w:rsidP="000D3433">
      <w:r>
        <w:t>Reference Customers</w:t>
      </w:r>
      <w:r>
        <w:tab/>
        <w:t>|</w:t>
      </w:r>
      <w:r>
        <w:tab/>
        <w:t>Watch Demo</w:t>
      </w:r>
    </w:p>
    <w:p w:rsidR="000D3433" w:rsidRDefault="000D3433" w:rsidP="000D3433">
      <w:r w:rsidRPr="001B1C14">
        <w:rPr>
          <w:b/>
        </w:rPr>
        <w:t>Package available at INR 23.99 Lakhs only</w:t>
      </w:r>
      <w:r w:rsidR="00702E26">
        <w:rPr>
          <w:b/>
        </w:rPr>
        <w:t>*</w:t>
      </w:r>
      <w:r w:rsidRPr="001B1C14">
        <w:rPr>
          <w:b/>
        </w:rPr>
        <w:br/>
      </w:r>
      <w:r>
        <w:t>REQUEST FOR A QUOTE (button)</w:t>
      </w:r>
    </w:p>
    <w:p w:rsidR="000D3433" w:rsidRPr="001B1C14" w:rsidRDefault="000D3433" w:rsidP="000D3433"/>
    <w:p w:rsidR="000D3433" w:rsidRDefault="000D3433" w:rsidP="000D3433">
      <w:r w:rsidRPr="00B3228F">
        <w:rPr>
          <w:highlight w:val="yellow"/>
        </w:rPr>
        <w:lastRenderedPageBreak/>
        <w:t>Tile 2</w:t>
      </w:r>
    </w:p>
    <w:p w:rsidR="00A65D5A" w:rsidRDefault="00A65D5A" w:rsidP="000D3433">
      <w:r w:rsidRPr="00A65D5A">
        <w:rPr>
          <w:sz w:val="32"/>
        </w:rPr>
        <w:t>Harness collective insight into business data</w:t>
      </w:r>
    </w:p>
    <w:p w:rsidR="00A65D5A" w:rsidRDefault="00A65D5A" w:rsidP="000D3433">
      <w:r w:rsidRPr="00A65D5A">
        <w:t>(JKT Logo)</w:t>
      </w:r>
    </w:p>
    <w:p w:rsidR="00A65D5A" w:rsidRPr="00AF3043" w:rsidRDefault="00A65D5A" w:rsidP="00A65D5A">
      <w:pPr>
        <w:rPr>
          <w:sz w:val="28"/>
        </w:rPr>
      </w:pPr>
      <w:r w:rsidRPr="00AF3043">
        <w:rPr>
          <w:b/>
          <w:sz w:val="28"/>
        </w:rPr>
        <w:t>Offer snapshot</w:t>
      </w:r>
    </w:p>
    <w:p w:rsidR="00A65D5A" w:rsidRPr="001B1C14" w:rsidRDefault="00A65D5A" w:rsidP="00A65D5A">
      <w:pPr>
        <w:rPr>
          <w:u w:val="single"/>
        </w:rPr>
      </w:pPr>
      <w:r w:rsidRPr="001B1C14">
        <w:rPr>
          <w:u w:val="single"/>
        </w:rPr>
        <w:t>SAP Professional User licenses &amp; SAP Business Objects Business Intelligence (BI)</w:t>
      </w:r>
    </w:p>
    <w:p w:rsidR="00A65D5A" w:rsidRDefault="00A65D5A" w:rsidP="00A65D5A">
      <w:r>
        <w:t>• 10 SAP Professional User licenses</w:t>
      </w:r>
    </w:p>
    <w:p w:rsidR="00A65D5A" w:rsidRDefault="00A65D5A" w:rsidP="00A65D5A">
      <w:r>
        <w:t>• 10 SAP Business Objects BI (Edge Edition) licenses with data integration</w:t>
      </w:r>
    </w:p>
    <w:p w:rsidR="00A65D5A" w:rsidRPr="001B1C14" w:rsidRDefault="00A65D5A" w:rsidP="00A65D5A">
      <w:pPr>
        <w:rPr>
          <w:u w:val="single"/>
        </w:rPr>
      </w:pPr>
      <w:r w:rsidRPr="001B1C14">
        <w:rPr>
          <w:u w:val="single"/>
        </w:rPr>
        <w:t>Implementation Service will include</w:t>
      </w:r>
    </w:p>
    <w:p w:rsidR="00B3228F" w:rsidRPr="00B3228F" w:rsidRDefault="00B3228F" w:rsidP="00B3228F">
      <w:r>
        <w:t xml:space="preserve">• </w:t>
      </w:r>
      <w:r w:rsidRPr="00B3228F">
        <w:t>Installation of BW &amp; BI</w:t>
      </w:r>
    </w:p>
    <w:p w:rsidR="00B3228F" w:rsidRPr="00B3228F" w:rsidRDefault="00B3228F" w:rsidP="00B3228F">
      <w:r>
        <w:t xml:space="preserve">• </w:t>
      </w:r>
      <w:r w:rsidRPr="00B3228F">
        <w:t>Activate Standard BW content for MM, SD, FI, CO &amp; PP</w:t>
      </w:r>
    </w:p>
    <w:p w:rsidR="00B3228F" w:rsidRPr="00B3228F" w:rsidRDefault="00B3228F" w:rsidP="00B3228F">
      <w:r>
        <w:t xml:space="preserve">• </w:t>
      </w:r>
      <w:r w:rsidRPr="00B3228F">
        <w:t>Deploy 2 Dashboards and 12 Crystal Reports</w:t>
      </w:r>
    </w:p>
    <w:p w:rsidR="00B3228F" w:rsidRPr="00B3228F" w:rsidRDefault="00B3228F" w:rsidP="00B3228F">
      <w:r>
        <w:t xml:space="preserve">• </w:t>
      </w:r>
      <w:r w:rsidRPr="00B3228F">
        <w:t>Provide Standard BW reports and 14 Custom BW reports</w:t>
      </w:r>
    </w:p>
    <w:p w:rsidR="00A65D5A" w:rsidRDefault="00B3228F" w:rsidP="00B3228F">
      <w:r>
        <w:t xml:space="preserve">• </w:t>
      </w:r>
      <w:r w:rsidRPr="00B3228F">
        <w:t>User Training &amp; UAT</w:t>
      </w:r>
    </w:p>
    <w:p w:rsidR="00A65D5A" w:rsidRPr="00A65D5A" w:rsidRDefault="00A65D5A" w:rsidP="00A65D5A">
      <w:pPr>
        <w:rPr>
          <w:b/>
        </w:rPr>
      </w:pPr>
      <w:r w:rsidRPr="00A65D5A">
        <w:rPr>
          <w:b/>
        </w:rPr>
        <w:t xml:space="preserve">Implementation timeframe: </w:t>
      </w:r>
      <w:r w:rsidR="00B3228F">
        <w:rPr>
          <w:b/>
        </w:rPr>
        <w:t>3 months</w:t>
      </w:r>
      <w:r w:rsidR="00702E26">
        <w:rPr>
          <w:b/>
        </w:rPr>
        <w:t>*</w:t>
      </w:r>
    </w:p>
    <w:p w:rsidR="00A65D5A" w:rsidRDefault="00A65D5A" w:rsidP="00A65D5A">
      <w:r>
        <w:t>GET MORE DETAILS (button)</w:t>
      </w:r>
    </w:p>
    <w:p w:rsidR="00A65D5A" w:rsidRPr="000D3433" w:rsidRDefault="00A65D5A" w:rsidP="00A65D5A">
      <w:pPr>
        <w:rPr>
          <w:color w:val="808080" w:themeColor="background1" w:themeShade="80"/>
          <w:sz w:val="20"/>
        </w:rPr>
      </w:pPr>
      <w:r w:rsidRPr="000D3433">
        <w:rPr>
          <w:color w:val="808080" w:themeColor="background1" w:themeShade="80"/>
          <w:sz w:val="20"/>
        </w:rPr>
        <w:t>*Terms and Conditions Apply</w:t>
      </w:r>
    </w:p>
    <w:p w:rsidR="00A65D5A" w:rsidRDefault="00A65D5A" w:rsidP="000D3433">
      <w:r>
        <w:br/>
      </w:r>
      <w:r w:rsidR="00B3228F" w:rsidRPr="00B3228F">
        <w:rPr>
          <w:highlight w:val="yellow"/>
        </w:rPr>
        <w:t xml:space="preserve">Tile 2 </w:t>
      </w:r>
      <w:r w:rsidR="00B3228F">
        <w:rPr>
          <w:highlight w:val="yellow"/>
        </w:rPr>
        <w:t>–</w:t>
      </w:r>
      <w:r w:rsidR="00B3228F" w:rsidRPr="00B3228F">
        <w:rPr>
          <w:highlight w:val="yellow"/>
        </w:rPr>
        <w:t xml:space="preserve"> details</w:t>
      </w:r>
    </w:p>
    <w:p w:rsidR="00B3228F" w:rsidRDefault="00B3228F" w:rsidP="00B3228F">
      <w:r w:rsidRPr="00A65D5A">
        <w:rPr>
          <w:sz w:val="32"/>
        </w:rPr>
        <w:t>Harness collective insight into business data</w:t>
      </w:r>
    </w:p>
    <w:p w:rsidR="00867523" w:rsidRPr="00867523" w:rsidRDefault="00867523" w:rsidP="00B3228F">
      <w:r w:rsidRPr="00867523">
        <w:t>(Offer snapshot)</w:t>
      </w:r>
    </w:p>
    <w:p w:rsidR="00B3228F" w:rsidRPr="00C12AC1" w:rsidRDefault="00B3228F" w:rsidP="00B3228F">
      <w:pPr>
        <w:rPr>
          <w:b/>
        </w:rPr>
      </w:pPr>
      <w:r>
        <w:rPr>
          <w:b/>
        </w:rPr>
        <w:t>How you can benefit</w:t>
      </w:r>
    </w:p>
    <w:p w:rsidR="00B3228F" w:rsidRPr="00B3228F" w:rsidRDefault="00B3228F" w:rsidP="00B3228F">
      <w:r>
        <w:t xml:space="preserve">• </w:t>
      </w:r>
      <w:r w:rsidRPr="00B3228F">
        <w:t>Faster ROI</w:t>
      </w:r>
    </w:p>
    <w:p w:rsidR="00B3228F" w:rsidRPr="00B3228F" w:rsidRDefault="00B3228F" w:rsidP="00B3228F">
      <w:r>
        <w:t xml:space="preserve">• </w:t>
      </w:r>
      <w:r w:rsidRPr="00B3228F">
        <w:t>Executive dashboards which act as factual cushion to one’s intuitive decision making process</w:t>
      </w:r>
    </w:p>
    <w:p w:rsidR="00B3228F" w:rsidRPr="00B3228F" w:rsidRDefault="00B3228F" w:rsidP="00B3228F">
      <w:r>
        <w:t xml:space="preserve">• </w:t>
      </w:r>
      <w:r w:rsidRPr="00B3228F">
        <w:t xml:space="preserve">CEO Dashboards consists </w:t>
      </w:r>
      <w:proofErr w:type="gramStart"/>
      <w:r w:rsidRPr="00B3228F">
        <w:t>of  Sales</w:t>
      </w:r>
      <w:proofErr w:type="gramEnd"/>
      <w:r w:rsidRPr="00B3228F">
        <w:t>, Collection, Outstanding, Inventory level against Norms, Stock Aging</w:t>
      </w:r>
    </w:p>
    <w:p w:rsidR="00B3228F" w:rsidRDefault="00B3228F" w:rsidP="00B3228F">
      <w:r>
        <w:t xml:space="preserve">• </w:t>
      </w:r>
      <w:r w:rsidRPr="00B3228F">
        <w:t xml:space="preserve">CFO Dashboard consists </w:t>
      </w:r>
      <w:proofErr w:type="gramStart"/>
      <w:r w:rsidRPr="00B3228F">
        <w:t>of  P</w:t>
      </w:r>
      <w:proofErr w:type="gramEnd"/>
      <w:r w:rsidRPr="00B3228F">
        <w:t xml:space="preserve"> &amp; L, Cash Flow, Expenses Budget vs Actual, Gross Profit Report</w:t>
      </w:r>
    </w:p>
    <w:p w:rsidR="00B3228F" w:rsidRPr="00C12AC1" w:rsidRDefault="00B3228F" w:rsidP="00B3228F">
      <w:pPr>
        <w:rPr>
          <w:b/>
        </w:rPr>
      </w:pPr>
      <w:r>
        <w:rPr>
          <w:b/>
        </w:rPr>
        <w:t>Why JKT</w:t>
      </w:r>
    </w:p>
    <w:p w:rsidR="00B3228F" w:rsidRPr="00B3228F" w:rsidRDefault="00B3228F" w:rsidP="00B3228F">
      <w:r>
        <w:t xml:space="preserve">• </w:t>
      </w:r>
      <w:r w:rsidRPr="00B3228F">
        <w:t>Each service is enriched by JKT’s framework culled out of deep field experience</w:t>
      </w:r>
    </w:p>
    <w:p w:rsidR="00B3228F" w:rsidRDefault="00B3228F" w:rsidP="00B3228F">
      <w:r>
        <w:lastRenderedPageBreak/>
        <w:t xml:space="preserve">• </w:t>
      </w:r>
      <w:r w:rsidRPr="00B3228F">
        <w:t>JKT has developed Industry specific frameworks and can have a look at typical reports before taking a decision to buy</w:t>
      </w:r>
    </w:p>
    <w:p w:rsidR="00B3228F" w:rsidRPr="001B1C14" w:rsidRDefault="00B3228F" w:rsidP="00B3228F">
      <w:pPr>
        <w:rPr>
          <w:b/>
          <w:sz w:val="20"/>
        </w:rPr>
      </w:pPr>
      <w:r w:rsidRPr="001B1C14">
        <w:rPr>
          <w:b/>
          <w:sz w:val="20"/>
        </w:rPr>
        <w:t>Pre- requisites:</w:t>
      </w:r>
    </w:p>
    <w:p w:rsidR="00B3228F" w:rsidRDefault="00B3228F" w:rsidP="00B3228F">
      <w:pPr>
        <w:rPr>
          <w:sz w:val="20"/>
        </w:rPr>
      </w:pPr>
      <w:r w:rsidRPr="001B1C14">
        <w:rPr>
          <w:sz w:val="20"/>
        </w:rPr>
        <w:t xml:space="preserve">• SAP ECC </w:t>
      </w:r>
      <w:r>
        <w:rPr>
          <w:sz w:val="20"/>
        </w:rPr>
        <w:t>6.0</w:t>
      </w:r>
    </w:p>
    <w:p w:rsidR="00B3228F" w:rsidRPr="000D3433" w:rsidRDefault="00702E26" w:rsidP="00B3228F">
      <w:pPr>
        <w:rPr>
          <w:color w:val="808080" w:themeColor="background1" w:themeShade="80"/>
        </w:rPr>
      </w:pPr>
      <w:proofErr w:type="gramStart"/>
      <w:r w:rsidRPr="00702E26">
        <w:rPr>
          <w:color w:val="808080" w:themeColor="background1" w:themeShade="80"/>
          <w:sz w:val="20"/>
          <w:lang w:val="en-US"/>
        </w:rPr>
        <w:t>The cost of travel, accommodation and conveyance to be reimbursed on actual</w:t>
      </w:r>
      <w:r>
        <w:rPr>
          <w:color w:val="808080" w:themeColor="background1" w:themeShade="80"/>
          <w:sz w:val="20"/>
          <w:lang w:val="en-US"/>
        </w:rPr>
        <w:t>.</w:t>
      </w:r>
      <w:proofErr w:type="gramEnd"/>
      <w:r>
        <w:rPr>
          <w:color w:val="808080" w:themeColor="background1" w:themeShade="80"/>
          <w:sz w:val="20"/>
          <w:lang w:val="en-US"/>
        </w:rPr>
        <w:t xml:space="preserve"> </w:t>
      </w:r>
      <w:r w:rsidR="00B3228F" w:rsidRPr="000D3433">
        <w:rPr>
          <w:color w:val="808080" w:themeColor="background1" w:themeShade="80"/>
          <w:sz w:val="20"/>
        </w:rPr>
        <w:t xml:space="preserve">Offer available in </w:t>
      </w:r>
      <w:proofErr w:type="spellStart"/>
      <w:r w:rsidR="00B3228F">
        <w:rPr>
          <w:color w:val="808080" w:themeColor="background1" w:themeShade="80"/>
          <w:sz w:val="20"/>
        </w:rPr>
        <w:t>xxxxxxx</w:t>
      </w:r>
      <w:proofErr w:type="spellEnd"/>
      <w:r w:rsidR="00B3228F">
        <w:rPr>
          <w:color w:val="808080" w:themeColor="background1" w:themeShade="80"/>
          <w:sz w:val="20"/>
        </w:rPr>
        <w:t xml:space="preserve">, </w:t>
      </w:r>
      <w:proofErr w:type="spellStart"/>
      <w:r w:rsidR="00B3228F">
        <w:rPr>
          <w:color w:val="808080" w:themeColor="background1" w:themeShade="80"/>
          <w:sz w:val="20"/>
        </w:rPr>
        <w:t>xxxxxxxxxxxxx</w:t>
      </w:r>
      <w:proofErr w:type="spellEnd"/>
      <w:r w:rsidR="00B3228F" w:rsidRPr="000D3433">
        <w:rPr>
          <w:color w:val="808080" w:themeColor="background1" w:themeShade="80"/>
          <w:sz w:val="20"/>
        </w:rPr>
        <w:br/>
        <w:t>*Terms and conditions apply</w:t>
      </w:r>
    </w:p>
    <w:p w:rsidR="00B3228F" w:rsidRDefault="00B3228F" w:rsidP="00B3228F">
      <w:r>
        <w:t>Reference Customers</w:t>
      </w:r>
      <w:r>
        <w:tab/>
        <w:t>|</w:t>
      </w:r>
      <w:r>
        <w:tab/>
        <w:t>More about JKT</w:t>
      </w:r>
    </w:p>
    <w:p w:rsidR="00B3228F" w:rsidRDefault="00B3228F" w:rsidP="00B3228F">
      <w:r w:rsidRPr="001B1C14">
        <w:rPr>
          <w:b/>
        </w:rPr>
        <w:t xml:space="preserve">Package available at INR </w:t>
      </w:r>
      <w:r>
        <w:rPr>
          <w:b/>
        </w:rPr>
        <w:t>000000</w:t>
      </w:r>
      <w:r w:rsidRPr="001B1C14">
        <w:rPr>
          <w:b/>
        </w:rPr>
        <w:t xml:space="preserve"> only</w:t>
      </w:r>
      <w:r w:rsidR="00702E26">
        <w:rPr>
          <w:b/>
        </w:rPr>
        <w:t>*</w:t>
      </w:r>
      <w:r w:rsidRPr="001B1C14">
        <w:rPr>
          <w:b/>
        </w:rPr>
        <w:br/>
      </w:r>
      <w:r>
        <w:t>REQUEST FOR A QUOTE (button)</w:t>
      </w:r>
    </w:p>
    <w:p w:rsidR="00FB6F92" w:rsidRDefault="00FB6F92" w:rsidP="00B3228F"/>
    <w:p w:rsidR="00FB6F92" w:rsidRPr="00FB6F92" w:rsidRDefault="00FB6F92" w:rsidP="00B3228F">
      <w:pPr>
        <w:rPr>
          <w:highlight w:val="yellow"/>
        </w:rPr>
      </w:pPr>
      <w:r w:rsidRPr="00FB6F92">
        <w:rPr>
          <w:highlight w:val="yellow"/>
        </w:rPr>
        <w:t>Tile 3</w:t>
      </w:r>
    </w:p>
    <w:p w:rsidR="00FB6F92" w:rsidRDefault="00FB6F92" w:rsidP="00B3228F">
      <w:r w:rsidRPr="00FB6F92">
        <w:rPr>
          <w:highlight w:val="yellow"/>
        </w:rPr>
        <w:t>Dummy content for now</w:t>
      </w:r>
    </w:p>
    <w:p w:rsidR="00FB6F92" w:rsidRPr="00FB6F92" w:rsidRDefault="00FB6F92" w:rsidP="00B3228F">
      <w:pPr>
        <w:rPr>
          <w:highlight w:val="yellow"/>
        </w:rPr>
      </w:pPr>
      <w:r w:rsidRPr="00FB6F92">
        <w:rPr>
          <w:highlight w:val="yellow"/>
        </w:rPr>
        <w:t>Tile 3 – details</w:t>
      </w:r>
    </w:p>
    <w:p w:rsidR="00FB6F92" w:rsidRDefault="00FB6F92" w:rsidP="00B3228F">
      <w:r w:rsidRPr="00FB6F92">
        <w:rPr>
          <w:highlight w:val="yellow"/>
        </w:rPr>
        <w:t>Dummy content for now</w:t>
      </w:r>
    </w:p>
    <w:p w:rsidR="00FB6F92" w:rsidRDefault="00FB6F92" w:rsidP="00B3228F"/>
    <w:p w:rsidR="00FB6F92" w:rsidRDefault="00FB6F92" w:rsidP="00B3228F">
      <w:r>
        <w:t>Tile 4</w:t>
      </w:r>
    </w:p>
    <w:p w:rsidR="00FB6F92" w:rsidRDefault="00867523" w:rsidP="00B3228F">
      <w:r w:rsidRPr="00867523">
        <w:rPr>
          <w:sz w:val="36"/>
        </w:rPr>
        <w:t>Prepare for the next-generation workforce</w:t>
      </w:r>
    </w:p>
    <w:p w:rsidR="00867523" w:rsidRDefault="00867523" w:rsidP="00B3228F">
      <w:r>
        <w:t>(</w:t>
      </w:r>
      <w:proofErr w:type="spellStart"/>
      <w:r>
        <w:t>Yash</w:t>
      </w:r>
      <w:proofErr w:type="spellEnd"/>
      <w:r>
        <w:t xml:space="preserve"> logo)</w:t>
      </w:r>
    </w:p>
    <w:p w:rsidR="00867523" w:rsidRPr="00AF3043" w:rsidRDefault="00867523" w:rsidP="00867523">
      <w:pPr>
        <w:rPr>
          <w:sz w:val="28"/>
        </w:rPr>
      </w:pPr>
      <w:r w:rsidRPr="00AF3043">
        <w:rPr>
          <w:b/>
          <w:sz w:val="28"/>
        </w:rPr>
        <w:t>Offer snapshot</w:t>
      </w:r>
    </w:p>
    <w:p w:rsidR="00867523" w:rsidRPr="001B1C14" w:rsidRDefault="00867523" w:rsidP="00867523">
      <w:pPr>
        <w:rPr>
          <w:u w:val="single"/>
        </w:rPr>
      </w:pPr>
      <w:r w:rsidRPr="00867523">
        <w:rPr>
          <w:u w:val="single"/>
        </w:rPr>
        <w:t>SAP Professional User licenses &amp; SAP Human Capital Management</w:t>
      </w:r>
    </w:p>
    <w:p w:rsidR="00867523" w:rsidRDefault="00867523" w:rsidP="00867523">
      <w:r>
        <w:t>• 3 SAP Professional User licenses</w:t>
      </w:r>
    </w:p>
    <w:p w:rsidR="00867523" w:rsidRDefault="00867523" w:rsidP="00867523">
      <w:r>
        <w:t>• 100 SAP Employee Self-Service User licenses + 10 SAP Manager Self-Service licenses</w:t>
      </w:r>
    </w:p>
    <w:p w:rsidR="00867523" w:rsidRDefault="00867523" w:rsidP="00867523">
      <w:r>
        <w:t>• 500 Employees SAP Payroll Processing licenses per batch</w:t>
      </w:r>
    </w:p>
    <w:p w:rsidR="00867523" w:rsidRPr="001B1C14" w:rsidRDefault="00867523" w:rsidP="00867523">
      <w:pPr>
        <w:rPr>
          <w:u w:val="single"/>
        </w:rPr>
      </w:pPr>
      <w:r w:rsidRPr="00867523">
        <w:rPr>
          <w:u w:val="single"/>
        </w:rPr>
        <w:t xml:space="preserve">Implement HCM One with </w:t>
      </w:r>
      <w:proofErr w:type="spellStart"/>
      <w:r w:rsidRPr="00867523">
        <w:rPr>
          <w:u w:val="single"/>
        </w:rPr>
        <w:t>Yash</w:t>
      </w:r>
      <w:proofErr w:type="spellEnd"/>
      <w:r w:rsidRPr="00867523">
        <w:rPr>
          <w:u w:val="single"/>
        </w:rPr>
        <w:t xml:space="preserve"> Technologies and get</w:t>
      </w:r>
    </w:p>
    <w:p w:rsidR="00867523" w:rsidRDefault="00867523" w:rsidP="00867523">
      <w:r>
        <w:t>• Personnel Administration</w:t>
      </w:r>
    </w:p>
    <w:p w:rsidR="00867523" w:rsidRDefault="00867523" w:rsidP="00867523">
      <w:r>
        <w:t>• Organisational Management</w:t>
      </w:r>
    </w:p>
    <w:p w:rsidR="00867523" w:rsidRDefault="00867523" w:rsidP="00867523">
      <w:r>
        <w:t>• Time –Negative</w:t>
      </w:r>
    </w:p>
    <w:p w:rsidR="00867523" w:rsidRDefault="00867523" w:rsidP="00867523">
      <w:r>
        <w:t>• Payroll</w:t>
      </w:r>
    </w:p>
    <w:p w:rsidR="00867523" w:rsidRDefault="00867523" w:rsidP="00867523">
      <w:r>
        <w:t>• ESS &amp; MSS</w:t>
      </w:r>
    </w:p>
    <w:p w:rsidR="00867523" w:rsidRDefault="00867523" w:rsidP="00867523">
      <w:r>
        <w:lastRenderedPageBreak/>
        <w:t>** Out of the box functionality – Only personalisation and no customization</w:t>
      </w:r>
    </w:p>
    <w:p w:rsidR="00867523" w:rsidRPr="00A65D5A" w:rsidRDefault="00867523" w:rsidP="00867523">
      <w:pPr>
        <w:rPr>
          <w:b/>
        </w:rPr>
      </w:pPr>
      <w:r w:rsidRPr="00A65D5A">
        <w:rPr>
          <w:b/>
        </w:rPr>
        <w:t xml:space="preserve">Implementation timeframe: </w:t>
      </w:r>
      <w:r>
        <w:rPr>
          <w:b/>
        </w:rPr>
        <w:t>8 weeks</w:t>
      </w:r>
    </w:p>
    <w:p w:rsidR="00867523" w:rsidRDefault="00867523" w:rsidP="00867523">
      <w:r>
        <w:t>GET MORE DETAILS (button)</w:t>
      </w:r>
    </w:p>
    <w:p w:rsidR="00867523" w:rsidRPr="000D3433" w:rsidRDefault="00867523" w:rsidP="00867523">
      <w:pPr>
        <w:rPr>
          <w:color w:val="808080" w:themeColor="background1" w:themeShade="80"/>
          <w:sz w:val="20"/>
        </w:rPr>
      </w:pPr>
      <w:r w:rsidRPr="000D3433">
        <w:rPr>
          <w:color w:val="808080" w:themeColor="background1" w:themeShade="80"/>
          <w:sz w:val="20"/>
        </w:rPr>
        <w:t>*Terms and Conditions Apply</w:t>
      </w:r>
    </w:p>
    <w:p w:rsidR="00867523" w:rsidRDefault="00867523" w:rsidP="00B3228F"/>
    <w:p w:rsidR="00B3228F" w:rsidRDefault="00867523" w:rsidP="000D3433">
      <w:r w:rsidRPr="00867523">
        <w:rPr>
          <w:highlight w:val="yellow"/>
        </w:rPr>
        <w:t xml:space="preserve">Tile 4 </w:t>
      </w:r>
      <w:r>
        <w:rPr>
          <w:highlight w:val="yellow"/>
        </w:rPr>
        <w:t>–</w:t>
      </w:r>
      <w:r w:rsidRPr="00867523">
        <w:rPr>
          <w:highlight w:val="yellow"/>
        </w:rPr>
        <w:t xml:space="preserve"> details</w:t>
      </w:r>
    </w:p>
    <w:p w:rsidR="00867523" w:rsidRDefault="00867523" w:rsidP="000D3433">
      <w:r w:rsidRPr="00867523">
        <w:rPr>
          <w:sz w:val="36"/>
        </w:rPr>
        <w:t>Prepare for the next-generation workforce</w:t>
      </w:r>
    </w:p>
    <w:p w:rsidR="00867523" w:rsidRPr="00867523" w:rsidRDefault="00867523" w:rsidP="00867523">
      <w:r w:rsidRPr="00867523">
        <w:t>(Offer snapshot)</w:t>
      </w:r>
    </w:p>
    <w:p w:rsidR="00867523" w:rsidRPr="00867523" w:rsidRDefault="00867523" w:rsidP="00867523">
      <w:pPr>
        <w:rPr>
          <w:b/>
        </w:rPr>
      </w:pPr>
      <w:r w:rsidRPr="00867523">
        <w:rPr>
          <w:b/>
        </w:rPr>
        <w:t>How you can benefit</w:t>
      </w:r>
    </w:p>
    <w:p w:rsidR="00867523" w:rsidRDefault="00867523" w:rsidP="00867523">
      <w:r>
        <w:t>• Automated, Consistent Central Employee Base with up to date and historical info records.</w:t>
      </w:r>
    </w:p>
    <w:p w:rsidR="00867523" w:rsidRDefault="00867523" w:rsidP="00867523">
      <w:r>
        <w:t>• Fully integrated payroll process with time data with all kind of statutory reporting ensuring local &amp; global compliance</w:t>
      </w:r>
    </w:p>
    <w:p w:rsidR="00867523" w:rsidRDefault="00867523" w:rsidP="00867523">
      <w:r>
        <w:t xml:space="preserve">• Empowering Employees and Line Managers facilitating collaborative portal for faster and more accurate decision marking. </w:t>
      </w:r>
    </w:p>
    <w:p w:rsidR="00867523" w:rsidRPr="00867523" w:rsidRDefault="00867523" w:rsidP="00867523">
      <w:pPr>
        <w:rPr>
          <w:b/>
        </w:rPr>
      </w:pPr>
      <w:r w:rsidRPr="00867523">
        <w:rPr>
          <w:b/>
        </w:rPr>
        <w:t>Why YASH Technologies</w:t>
      </w:r>
    </w:p>
    <w:p w:rsidR="00867523" w:rsidRDefault="00867523" w:rsidP="00867523">
      <w:r>
        <w:t>• Strong HCM SME with Many Implementations</w:t>
      </w:r>
    </w:p>
    <w:p w:rsidR="00867523" w:rsidRDefault="00867523" w:rsidP="00867523">
      <w:r>
        <w:t>• Cost Effective RDS with fixed scope and faster implementation</w:t>
      </w:r>
    </w:p>
    <w:p w:rsidR="00867523" w:rsidRPr="00867523" w:rsidRDefault="00867523" w:rsidP="00867523">
      <w:pPr>
        <w:rPr>
          <w:b/>
          <w:sz w:val="20"/>
        </w:rPr>
      </w:pPr>
      <w:r w:rsidRPr="00867523">
        <w:rPr>
          <w:b/>
          <w:sz w:val="20"/>
        </w:rPr>
        <w:t>Prerequisites:</w:t>
      </w:r>
    </w:p>
    <w:p w:rsidR="00867523" w:rsidRPr="00867523" w:rsidRDefault="00867523" w:rsidP="00867523">
      <w:pPr>
        <w:rPr>
          <w:sz w:val="20"/>
        </w:rPr>
      </w:pPr>
      <w:r w:rsidRPr="00867523">
        <w:rPr>
          <w:sz w:val="20"/>
        </w:rPr>
        <w:t xml:space="preserve">• ECC 6.0 and ehp7 </w:t>
      </w:r>
    </w:p>
    <w:p w:rsidR="00867523" w:rsidRPr="00867523" w:rsidRDefault="00867523" w:rsidP="00867523">
      <w:pPr>
        <w:rPr>
          <w:sz w:val="20"/>
        </w:rPr>
      </w:pPr>
      <w:r w:rsidRPr="00867523">
        <w:rPr>
          <w:sz w:val="20"/>
        </w:rPr>
        <w:t>• NWBC 3.5 &amp; E A HR 605</w:t>
      </w:r>
    </w:p>
    <w:p w:rsidR="00867523" w:rsidRPr="000D3433" w:rsidRDefault="00867523" w:rsidP="00867523">
      <w:pPr>
        <w:rPr>
          <w:color w:val="808080" w:themeColor="background1" w:themeShade="80"/>
        </w:rPr>
      </w:pPr>
      <w:r w:rsidRPr="000D3433">
        <w:rPr>
          <w:color w:val="808080" w:themeColor="background1" w:themeShade="80"/>
          <w:sz w:val="20"/>
        </w:rPr>
        <w:t xml:space="preserve">*Offer available in </w:t>
      </w:r>
      <w:proofErr w:type="spellStart"/>
      <w:r>
        <w:rPr>
          <w:color w:val="808080" w:themeColor="background1" w:themeShade="80"/>
          <w:sz w:val="20"/>
        </w:rPr>
        <w:t>xxxxxxx</w:t>
      </w:r>
      <w:proofErr w:type="spellEnd"/>
      <w:r>
        <w:rPr>
          <w:color w:val="808080" w:themeColor="background1" w:themeShade="80"/>
          <w:sz w:val="20"/>
        </w:rPr>
        <w:t xml:space="preserve">, </w:t>
      </w:r>
      <w:proofErr w:type="spellStart"/>
      <w:r>
        <w:rPr>
          <w:color w:val="808080" w:themeColor="background1" w:themeShade="80"/>
          <w:sz w:val="20"/>
        </w:rPr>
        <w:t>xxxxxxxxxxxxx</w:t>
      </w:r>
      <w:proofErr w:type="spellEnd"/>
      <w:r w:rsidRPr="000D3433">
        <w:rPr>
          <w:color w:val="808080" w:themeColor="background1" w:themeShade="80"/>
          <w:sz w:val="20"/>
        </w:rPr>
        <w:br/>
        <w:t>*Terms and conditions apply</w:t>
      </w:r>
    </w:p>
    <w:p w:rsidR="00867523" w:rsidRDefault="00867523" w:rsidP="00867523">
      <w:r>
        <w:t>Reference Customers</w:t>
      </w:r>
      <w:r>
        <w:tab/>
        <w:t>|</w:t>
      </w:r>
      <w:r>
        <w:tab/>
        <w:t>Watch a demo</w:t>
      </w:r>
    </w:p>
    <w:p w:rsidR="00867523" w:rsidRDefault="00867523" w:rsidP="00867523">
      <w:r w:rsidRPr="001B1C14">
        <w:rPr>
          <w:b/>
        </w:rPr>
        <w:t xml:space="preserve">Package available at INR </w:t>
      </w:r>
      <w:r>
        <w:rPr>
          <w:b/>
        </w:rPr>
        <w:t>25.99 Lakhs</w:t>
      </w:r>
      <w:r w:rsidRPr="001B1C14">
        <w:rPr>
          <w:b/>
        </w:rPr>
        <w:t xml:space="preserve"> only</w:t>
      </w:r>
      <w:r w:rsidRPr="001B1C14">
        <w:rPr>
          <w:b/>
        </w:rPr>
        <w:br/>
      </w:r>
      <w:r>
        <w:t>REQUEST FOR A QUOTE (button)</w:t>
      </w:r>
    </w:p>
    <w:p w:rsidR="00645941" w:rsidRDefault="00645941" w:rsidP="00867523"/>
    <w:p w:rsidR="00645941" w:rsidRDefault="00645941" w:rsidP="00867523">
      <w:r w:rsidRPr="00645941">
        <w:rPr>
          <w:highlight w:val="yellow"/>
        </w:rPr>
        <w:t>Tile 5</w:t>
      </w:r>
    </w:p>
    <w:p w:rsidR="00867523" w:rsidRPr="00DD3E6F" w:rsidRDefault="000353F1" w:rsidP="000D3433">
      <w:pPr>
        <w:rPr>
          <w:sz w:val="36"/>
        </w:rPr>
      </w:pPr>
      <w:r w:rsidRPr="00DD3E6F">
        <w:rPr>
          <w:sz w:val="36"/>
        </w:rPr>
        <w:t>Build and retain future-ready talent</w:t>
      </w:r>
    </w:p>
    <w:p w:rsidR="00867523" w:rsidRDefault="000353F1" w:rsidP="000D3433">
      <w:r>
        <w:t>(JKT logo)</w:t>
      </w:r>
    </w:p>
    <w:p w:rsidR="000353F1" w:rsidRPr="00AF3043" w:rsidRDefault="000353F1" w:rsidP="000353F1">
      <w:pPr>
        <w:rPr>
          <w:sz w:val="28"/>
        </w:rPr>
      </w:pPr>
      <w:r w:rsidRPr="00AF3043">
        <w:rPr>
          <w:b/>
          <w:sz w:val="28"/>
        </w:rPr>
        <w:t>Offer snapshot</w:t>
      </w:r>
    </w:p>
    <w:p w:rsidR="000353F1" w:rsidRPr="001B1C14" w:rsidRDefault="000353F1" w:rsidP="000353F1">
      <w:pPr>
        <w:rPr>
          <w:u w:val="single"/>
        </w:rPr>
      </w:pPr>
      <w:r w:rsidRPr="00867523">
        <w:rPr>
          <w:u w:val="single"/>
        </w:rPr>
        <w:lastRenderedPageBreak/>
        <w:t>SAP Professional User licenses &amp; SAP Human Capital Management</w:t>
      </w:r>
    </w:p>
    <w:p w:rsidR="000353F1" w:rsidRDefault="000353F1" w:rsidP="000353F1">
      <w:r>
        <w:t>• 3 SAP Professional User licenses</w:t>
      </w:r>
    </w:p>
    <w:p w:rsidR="000353F1" w:rsidRDefault="000353F1" w:rsidP="000353F1">
      <w:r>
        <w:t>• 100 SAP Employee Self-Service User licenses + 10 SAP Manager Self-Service licenses</w:t>
      </w:r>
    </w:p>
    <w:p w:rsidR="000353F1" w:rsidRDefault="000353F1" w:rsidP="000353F1">
      <w:r>
        <w:t>• 500 Employees SAP Payroll Processing licenses per batch</w:t>
      </w:r>
    </w:p>
    <w:p w:rsidR="000353F1" w:rsidRDefault="00DD3E6F" w:rsidP="000353F1">
      <w:pPr>
        <w:rPr>
          <w:u w:val="single"/>
        </w:rPr>
      </w:pPr>
      <w:r>
        <w:rPr>
          <w:u w:val="single"/>
        </w:rPr>
        <w:t>Implementations scope includes</w:t>
      </w:r>
    </w:p>
    <w:p w:rsidR="00DD3E6F" w:rsidRPr="00DD3E6F" w:rsidRDefault="00DD3E6F" w:rsidP="000353F1">
      <w:r>
        <w:t xml:space="preserve">• </w:t>
      </w:r>
      <w:r w:rsidRPr="00DD3E6F">
        <w:t xml:space="preserve">Implementation of HCM &amp; Payroll for </w:t>
      </w:r>
      <w:proofErr w:type="spellStart"/>
      <w:proofErr w:type="gramStart"/>
      <w:r w:rsidRPr="00DD3E6F">
        <w:t>a</w:t>
      </w:r>
      <w:proofErr w:type="spellEnd"/>
      <w:proofErr w:type="gramEnd"/>
      <w:r w:rsidRPr="00DD3E6F">
        <w:t xml:space="preserve"> employee base of 500</w:t>
      </w:r>
    </w:p>
    <w:p w:rsidR="00DD3E6F" w:rsidRPr="00DD3E6F" w:rsidRDefault="00DD3E6F" w:rsidP="00DD3E6F">
      <w:pPr>
        <w:pStyle w:val="ListParagraph"/>
        <w:numPr>
          <w:ilvl w:val="0"/>
          <w:numId w:val="1"/>
        </w:numPr>
      </w:pPr>
      <w:r w:rsidRPr="00DD3E6F">
        <w:t>Organization Management</w:t>
      </w:r>
    </w:p>
    <w:p w:rsidR="00DD3E6F" w:rsidRPr="00DD3E6F" w:rsidRDefault="00DD3E6F" w:rsidP="00DD3E6F">
      <w:pPr>
        <w:pStyle w:val="ListParagraph"/>
        <w:numPr>
          <w:ilvl w:val="0"/>
          <w:numId w:val="1"/>
        </w:numPr>
      </w:pPr>
      <w:r w:rsidRPr="00DD3E6F">
        <w:t>Personnel Administration</w:t>
      </w:r>
    </w:p>
    <w:p w:rsidR="00DD3E6F" w:rsidRPr="00DD3E6F" w:rsidRDefault="00DD3E6F" w:rsidP="00DD3E6F">
      <w:pPr>
        <w:pStyle w:val="ListParagraph"/>
        <w:numPr>
          <w:ilvl w:val="0"/>
          <w:numId w:val="1"/>
        </w:numPr>
      </w:pPr>
      <w:r w:rsidRPr="00DD3E6F">
        <w:t>Negative Time Management</w:t>
      </w:r>
    </w:p>
    <w:p w:rsidR="00DD3E6F" w:rsidRPr="00DD3E6F" w:rsidRDefault="00DD3E6F" w:rsidP="00DD3E6F">
      <w:pPr>
        <w:pStyle w:val="ListParagraph"/>
        <w:numPr>
          <w:ilvl w:val="0"/>
          <w:numId w:val="1"/>
        </w:numPr>
      </w:pPr>
      <w:r w:rsidRPr="00DD3E6F">
        <w:t>India Payroll</w:t>
      </w:r>
    </w:p>
    <w:p w:rsidR="00DD3E6F" w:rsidRPr="00DD3E6F" w:rsidRDefault="00DD3E6F" w:rsidP="00DD3E6F">
      <w:pPr>
        <w:pStyle w:val="ListParagraph"/>
        <w:numPr>
          <w:ilvl w:val="0"/>
          <w:numId w:val="1"/>
        </w:numPr>
      </w:pPr>
      <w:r w:rsidRPr="00DD3E6F">
        <w:t>India Payroll Statutory Reports</w:t>
      </w:r>
    </w:p>
    <w:p w:rsidR="000353F1" w:rsidRDefault="00DD3E6F" w:rsidP="00DD3E6F">
      <w:pPr>
        <w:pStyle w:val="ListParagraph"/>
        <w:numPr>
          <w:ilvl w:val="0"/>
          <w:numId w:val="1"/>
        </w:numPr>
      </w:pPr>
      <w:r w:rsidRPr="00DD3E6F">
        <w:t>Reports</w:t>
      </w:r>
    </w:p>
    <w:p w:rsidR="00DD3E6F" w:rsidRDefault="00DD3E6F" w:rsidP="00DD3E6F">
      <w:r>
        <w:t>• User Training &amp; UAT</w:t>
      </w:r>
    </w:p>
    <w:p w:rsidR="00DD3E6F" w:rsidRDefault="00DD3E6F" w:rsidP="00DD3E6F">
      <w:r>
        <w:t xml:space="preserve">• </w:t>
      </w:r>
      <w:r w:rsidRPr="00DD3E6F">
        <w:t>Post Go-Live Support</w:t>
      </w:r>
    </w:p>
    <w:p w:rsidR="000353F1" w:rsidRPr="00A65D5A" w:rsidRDefault="000353F1" w:rsidP="000353F1">
      <w:pPr>
        <w:rPr>
          <w:b/>
        </w:rPr>
      </w:pPr>
      <w:r w:rsidRPr="00A65D5A">
        <w:rPr>
          <w:b/>
        </w:rPr>
        <w:t xml:space="preserve">Implementation timeframe: </w:t>
      </w:r>
      <w:r w:rsidR="00DD3E6F">
        <w:rPr>
          <w:b/>
        </w:rPr>
        <w:t xml:space="preserve">3 months </w:t>
      </w:r>
      <w:r w:rsidR="00DD3E6F" w:rsidRPr="00DD3E6F">
        <w:t xml:space="preserve">(1 additional </w:t>
      </w:r>
      <w:proofErr w:type="gramStart"/>
      <w:r w:rsidR="00DD3E6F" w:rsidRPr="00DD3E6F">
        <w:t>month  of</w:t>
      </w:r>
      <w:proofErr w:type="gramEnd"/>
      <w:r w:rsidR="00DD3E6F" w:rsidRPr="00DD3E6F">
        <w:t xml:space="preserve"> post go-live support)</w:t>
      </w:r>
    </w:p>
    <w:p w:rsidR="000353F1" w:rsidRDefault="000353F1" w:rsidP="000353F1">
      <w:r>
        <w:t>GET MORE DETAILS (button)</w:t>
      </w:r>
    </w:p>
    <w:p w:rsidR="000353F1" w:rsidRPr="000D3433" w:rsidRDefault="000353F1" w:rsidP="000353F1">
      <w:pPr>
        <w:rPr>
          <w:color w:val="808080" w:themeColor="background1" w:themeShade="80"/>
          <w:sz w:val="20"/>
        </w:rPr>
      </w:pPr>
      <w:r w:rsidRPr="000D3433">
        <w:rPr>
          <w:color w:val="808080" w:themeColor="background1" w:themeShade="80"/>
          <w:sz w:val="20"/>
        </w:rPr>
        <w:t>*Terms and Conditions Apply</w:t>
      </w:r>
    </w:p>
    <w:p w:rsidR="000D3433" w:rsidRDefault="000D3433" w:rsidP="000D3433"/>
    <w:p w:rsidR="00DD3E6F" w:rsidRPr="00AF3043" w:rsidRDefault="00DD3E6F" w:rsidP="000D3433">
      <w:r w:rsidRPr="00DD3E6F">
        <w:rPr>
          <w:highlight w:val="yellow"/>
        </w:rPr>
        <w:t>Tile 5 - details</w:t>
      </w:r>
    </w:p>
    <w:p w:rsidR="00DD3E6F" w:rsidRPr="00DD3E6F" w:rsidRDefault="00DD3E6F" w:rsidP="00DD3E6F">
      <w:pPr>
        <w:rPr>
          <w:sz w:val="36"/>
        </w:rPr>
      </w:pPr>
      <w:r w:rsidRPr="00DD3E6F">
        <w:rPr>
          <w:sz w:val="36"/>
        </w:rPr>
        <w:t>Build and retain future-ready talent</w:t>
      </w:r>
    </w:p>
    <w:p w:rsidR="00DD3E6F" w:rsidRPr="00867523" w:rsidRDefault="00DD3E6F" w:rsidP="00DD3E6F">
      <w:r w:rsidRPr="00867523">
        <w:t>(Offer snapshot)</w:t>
      </w:r>
    </w:p>
    <w:p w:rsidR="00DD3E6F" w:rsidRPr="00867523" w:rsidRDefault="00DD3E6F" w:rsidP="00DD3E6F">
      <w:pPr>
        <w:rPr>
          <w:b/>
        </w:rPr>
      </w:pPr>
      <w:r w:rsidRPr="00867523">
        <w:rPr>
          <w:b/>
        </w:rPr>
        <w:t>How you can benefit</w:t>
      </w:r>
    </w:p>
    <w:p w:rsidR="00DD3E6F" w:rsidRPr="00DD3E6F" w:rsidRDefault="00DD3E6F" w:rsidP="00DD3E6F">
      <w:r>
        <w:t xml:space="preserve">• </w:t>
      </w:r>
      <w:r w:rsidRPr="00DD3E6F">
        <w:t>Fixed Scope / Fixed cost Implementation</w:t>
      </w:r>
    </w:p>
    <w:p w:rsidR="00DD3E6F" w:rsidRPr="00DD3E6F" w:rsidRDefault="00DD3E6F" w:rsidP="00DD3E6F">
      <w:r>
        <w:t xml:space="preserve">• </w:t>
      </w:r>
      <w:r w:rsidRPr="00DD3E6F">
        <w:t>Faster implementation using Best Practices and templates</w:t>
      </w:r>
    </w:p>
    <w:p w:rsidR="00DD3E6F" w:rsidRPr="00DD3E6F" w:rsidRDefault="00DD3E6F" w:rsidP="00DD3E6F">
      <w:r>
        <w:t xml:space="preserve">• </w:t>
      </w:r>
      <w:r w:rsidRPr="00DD3E6F">
        <w:t>Single repository of Employee data</w:t>
      </w:r>
    </w:p>
    <w:p w:rsidR="00DD3E6F" w:rsidRPr="00DD3E6F" w:rsidRDefault="00DD3E6F" w:rsidP="00DD3E6F">
      <w:r>
        <w:t xml:space="preserve">• </w:t>
      </w:r>
      <w:r w:rsidRPr="00DD3E6F">
        <w:t xml:space="preserve">Covers all statutory </w:t>
      </w:r>
      <w:proofErr w:type="gramStart"/>
      <w:r w:rsidRPr="00DD3E6F">
        <w:t>requirements  fulfilling</w:t>
      </w:r>
      <w:proofErr w:type="gramEnd"/>
      <w:r w:rsidRPr="00DD3E6F">
        <w:t xml:space="preserve"> Indian Payroll process</w:t>
      </w:r>
    </w:p>
    <w:p w:rsidR="00DD3E6F" w:rsidRDefault="00DD3E6F" w:rsidP="00DD3E6F">
      <w:r>
        <w:t xml:space="preserve">• </w:t>
      </w:r>
      <w:r w:rsidRPr="00DD3E6F">
        <w:t>Automated, efficient processing with complete history of employee’s payroll</w:t>
      </w:r>
    </w:p>
    <w:p w:rsidR="00DD3E6F" w:rsidRPr="00867523" w:rsidRDefault="00DD3E6F" w:rsidP="00DD3E6F">
      <w:pPr>
        <w:rPr>
          <w:b/>
        </w:rPr>
      </w:pPr>
      <w:r w:rsidRPr="00867523">
        <w:rPr>
          <w:b/>
        </w:rPr>
        <w:t xml:space="preserve">Why </w:t>
      </w:r>
      <w:r>
        <w:rPr>
          <w:b/>
        </w:rPr>
        <w:t>JKT</w:t>
      </w:r>
    </w:p>
    <w:p w:rsidR="004D6E25" w:rsidRPr="00DD3E6F" w:rsidRDefault="00DD3E6F" w:rsidP="00DD3E6F">
      <w:r>
        <w:t xml:space="preserve">• </w:t>
      </w:r>
      <w:r w:rsidR="00702E26" w:rsidRPr="00DD3E6F">
        <w:rPr>
          <w:lang w:val="en-US"/>
        </w:rPr>
        <w:t>Each service is enriched by JKT’s framework culled out of deep field experience</w:t>
      </w:r>
    </w:p>
    <w:p w:rsidR="00DD3E6F" w:rsidRPr="00DD3E6F" w:rsidRDefault="00DD3E6F" w:rsidP="00DD3E6F">
      <w:r>
        <w:t xml:space="preserve">• </w:t>
      </w:r>
      <w:r w:rsidR="00702E26" w:rsidRPr="00DD3E6F">
        <w:rPr>
          <w:lang w:val="en-US"/>
        </w:rPr>
        <w:t>Each service has been carefully crafted to achieve</w:t>
      </w:r>
      <w:r w:rsidRPr="00DD3E6F">
        <w:rPr>
          <w:lang w:val="en-US"/>
        </w:rPr>
        <w:t xml:space="preserve"> optimum results</w:t>
      </w:r>
    </w:p>
    <w:p w:rsidR="00DD3E6F" w:rsidRDefault="00DD3E6F" w:rsidP="00DD3E6F"/>
    <w:p w:rsidR="00DD3E6F" w:rsidRPr="00867523" w:rsidRDefault="00DD3E6F" w:rsidP="00DD3E6F">
      <w:pPr>
        <w:rPr>
          <w:b/>
          <w:sz w:val="20"/>
        </w:rPr>
      </w:pPr>
      <w:r w:rsidRPr="00867523">
        <w:rPr>
          <w:b/>
          <w:sz w:val="20"/>
        </w:rPr>
        <w:t>Prerequisites:</w:t>
      </w:r>
    </w:p>
    <w:p w:rsidR="00DD3E6F" w:rsidRPr="00867523" w:rsidRDefault="00DD3E6F" w:rsidP="00DD3E6F">
      <w:pPr>
        <w:rPr>
          <w:sz w:val="20"/>
        </w:rPr>
      </w:pPr>
      <w:r w:rsidRPr="00867523">
        <w:rPr>
          <w:sz w:val="20"/>
        </w:rPr>
        <w:t xml:space="preserve">• </w:t>
      </w:r>
      <w:r w:rsidR="00020938">
        <w:rPr>
          <w:sz w:val="20"/>
        </w:rPr>
        <w:t xml:space="preserve">SAP </w:t>
      </w:r>
      <w:r w:rsidRPr="00867523">
        <w:rPr>
          <w:sz w:val="20"/>
        </w:rPr>
        <w:t xml:space="preserve">ECC 6.0 </w:t>
      </w:r>
    </w:p>
    <w:p w:rsidR="00DD3E6F" w:rsidRPr="000D3433" w:rsidRDefault="00702E26" w:rsidP="00DD3E6F">
      <w:pPr>
        <w:rPr>
          <w:color w:val="808080" w:themeColor="background1" w:themeShade="80"/>
        </w:rPr>
      </w:pPr>
      <w:proofErr w:type="gramStart"/>
      <w:r w:rsidRPr="00702E26">
        <w:rPr>
          <w:color w:val="808080" w:themeColor="background1" w:themeShade="80"/>
          <w:sz w:val="20"/>
          <w:lang w:val="en-US"/>
        </w:rPr>
        <w:t>The cost of travel, accommodation and conveyance to be reimbursed on actual</w:t>
      </w:r>
      <w:r>
        <w:rPr>
          <w:color w:val="808080" w:themeColor="background1" w:themeShade="80"/>
          <w:sz w:val="20"/>
          <w:lang w:val="en-US"/>
        </w:rPr>
        <w:t>.</w:t>
      </w:r>
      <w:proofErr w:type="gramEnd"/>
      <w:r>
        <w:rPr>
          <w:color w:val="808080" w:themeColor="background1" w:themeShade="80"/>
          <w:sz w:val="20"/>
          <w:lang w:val="en-US"/>
        </w:rPr>
        <w:t xml:space="preserve"> </w:t>
      </w:r>
      <w:r w:rsidR="00DD3E6F" w:rsidRPr="000D3433">
        <w:rPr>
          <w:color w:val="808080" w:themeColor="background1" w:themeShade="80"/>
          <w:sz w:val="20"/>
        </w:rPr>
        <w:t xml:space="preserve">Offer available in </w:t>
      </w:r>
      <w:proofErr w:type="spellStart"/>
      <w:r w:rsidR="00DD3E6F">
        <w:rPr>
          <w:color w:val="808080" w:themeColor="background1" w:themeShade="80"/>
          <w:sz w:val="20"/>
        </w:rPr>
        <w:t>xxxxxxx</w:t>
      </w:r>
      <w:proofErr w:type="spellEnd"/>
      <w:r w:rsidR="00DD3E6F">
        <w:rPr>
          <w:color w:val="808080" w:themeColor="background1" w:themeShade="80"/>
          <w:sz w:val="20"/>
        </w:rPr>
        <w:t xml:space="preserve">, </w:t>
      </w:r>
      <w:proofErr w:type="spellStart"/>
      <w:r w:rsidR="00DD3E6F">
        <w:rPr>
          <w:color w:val="808080" w:themeColor="background1" w:themeShade="80"/>
          <w:sz w:val="20"/>
        </w:rPr>
        <w:t>xxxxxxxxxxxxx</w:t>
      </w:r>
      <w:proofErr w:type="spellEnd"/>
      <w:r w:rsidR="00DD3E6F" w:rsidRPr="000D3433">
        <w:rPr>
          <w:color w:val="808080" w:themeColor="background1" w:themeShade="80"/>
          <w:sz w:val="20"/>
        </w:rPr>
        <w:br/>
        <w:t>*Terms and conditions apply</w:t>
      </w:r>
    </w:p>
    <w:p w:rsidR="00DD3E6F" w:rsidRDefault="00DD3E6F" w:rsidP="00DD3E6F">
      <w:r>
        <w:t>Reference Customers</w:t>
      </w:r>
      <w:r>
        <w:tab/>
        <w:t>|</w:t>
      </w:r>
      <w:r>
        <w:tab/>
        <w:t>More about JKT</w:t>
      </w:r>
    </w:p>
    <w:p w:rsidR="00DD3E6F" w:rsidRDefault="00DD3E6F" w:rsidP="00DD3E6F">
      <w:r w:rsidRPr="001B1C14">
        <w:rPr>
          <w:b/>
        </w:rPr>
        <w:t xml:space="preserve">Package available at INR </w:t>
      </w:r>
      <w:r w:rsidR="00236EA9">
        <w:rPr>
          <w:b/>
        </w:rPr>
        <w:t>0000000</w:t>
      </w:r>
      <w:r>
        <w:rPr>
          <w:b/>
        </w:rPr>
        <w:t xml:space="preserve"> Lakhs</w:t>
      </w:r>
      <w:r w:rsidRPr="001B1C14">
        <w:rPr>
          <w:b/>
        </w:rPr>
        <w:t xml:space="preserve"> only</w:t>
      </w:r>
      <w:r w:rsidRPr="001B1C14">
        <w:rPr>
          <w:b/>
        </w:rPr>
        <w:br/>
      </w:r>
      <w:r>
        <w:t>REQUEST FOR A QUOTE (button)</w:t>
      </w:r>
    </w:p>
    <w:p w:rsidR="000D3433" w:rsidRDefault="000D3433" w:rsidP="000D3433"/>
    <w:p w:rsidR="00236EA9" w:rsidRPr="00FB6F92" w:rsidRDefault="00236EA9" w:rsidP="00236EA9">
      <w:pPr>
        <w:rPr>
          <w:highlight w:val="yellow"/>
        </w:rPr>
      </w:pPr>
      <w:r w:rsidRPr="00FB6F92">
        <w:rPr>
          <w:highlight w:val="yellow"/>
        </w:rPr>
        <w:t xml:space="preserve">Tile </w:t>
      </w:r>
      <w:r>
        <w:rPr>
          <w:highlight w:val="yellow"/>
        </w:rPr>
        <w:t>6</w:t>
      </w:r>
    </w:p>
    <w:p w:rsidR="005976A1" w:rsidRPr="00DD3E6F" w:rsidRDefault="005976A1" w:rsidP="005976A1">
      <w:pPr>
        <w:rPr>
          <w:sz w:val="36"/>
        </w:rPr>
      </w:pPr>
      <w:r>
        <w:rPr>
          <w:sz w:val="36"/>
        </w:rPr>
        <w:t>Automate Payroll</w:t>
      </w:r>
    </w:p>
    <w:p w:rsidR="005976A1" w:rsidRDefault="005976A1" w:rsidP="005976A1">
      <w:r>
        <w:t>(</w:t>
      </w:r>
      <w:proofErr w:type="spellStart"/>
      <w:r>
        <w:t>Aakit</w:t>
      </w:r>
      <w:proofErr w:type="spellEnd"/>
      <w:r>
        <w:t xml:space="preserve"> logo)</w:t>
      </w:r>
    </w:p>
    <w:p w:rsidR="005976A1" w:rsidRPr="001B1C14" w:rsidRDefault="005976A1" w:rsidP="005976A1">
      <w:pPr>
        <w:rPr>
          <w:u w:val="single"/>
        </w:rPr>
      </w:pPr>
      <w:r w:rsidRPr="00867523">
        <w:rPr>
          <w:u w:val="single"/>
        </w:rPr>
        <w:t>SAP Professional User licenses &amp; SAP Human Capital Management</w:t>
      </w:r>
    </w:p>
    <w:p w:rsidR="005976A1" w:rsidRDefault="005976A1" w:rsidP="005976A1">
      <w:r>
        <w:t>• 3 SAP Professional User licenses</w:t>
      </w:r>
    </w:p>
    <w:p w:rsidR="005976A1" w:rsidRDefault="005976A1" w:rsidP="005976A1">
      <w:r>
        <w:t>• 100 SAP Employee Self-Service User licenses + 10 SAP Manager Self-Service licenses</w:t>
      </w:r>
    </w:p>
    <w:p w:rsidR="005976A1" w:rsidRDefault="005976A1" w:rsidP="005976A1">
      <w:r>
        <w:t>• 500 Employees SAP Payroll Processing licenses per batch</w:t>
      </w:r>
    </w:p>
    <w:p w:rsidR="005976A1" w:rsidRDefault="005976A1" w:rsidP="005976A1">
      <w:pPr>
        <w:rPr>
          <w:u w:val="single"/>
        </w:rPr>
      </w:pPr>
      <w:r>
        <w:rPr>
          <w:u w:val="single"/>
        </w:rPr>
        <w:t>Deployment service details</w:t>
      </w:r>
    </w:p>
    <w:p w:rsidR="005976A1" w:rsidRPr="005976A1" w:rsidRDefault="005976A1" w:rsidP="005976A1">
      <w:r>
        <w:t xml:space="preserve">• </w:t>
      </w:r>
      <w:r w:rsidRPr="005976A1">
        <w:rPr>
          <w:lang w:val="en-AU"/>
        </w:rPr>
        <w:t>Up to 2 legal entities, 2 geographical locations</w:t>
      </w:r>
    </w:p>
    <w:p w:rsidR="005976A1" w:rsidRPr="00A65D5A" w:rsidRDefault="005976A1" w:rsidP="005976A1">
      <w:pPr>
        <w:rPr>
          <w:b/>
        </w:rPr>
      </w:pPr>
      <w:r w:rsidRPr="00A65D5A">
        <w:rPr>
          <w:b/>
        </w:rPr>
        <w:t xml:space="preserve">Implementation timeframe: </w:t>
      </w:r>
      <w:r>
        <w:rPr>
          <w:b/>
        </w:rPr>
        <w:t>10 weeks</w:t>
      </w:r>
    </w:p>
    <w:p w:rsidR="005976A1" w:rsidRDefault="005976A1" w:rsidP="005976A1">
      <w:r>
        <w:t>GET MORE DETAILS (button)</w:t>
      </w:r>
    </w:p>
    <w:p w:rsidR="005976A1" w:rsidRDefault="005976A1" w:rsidP="005976A1"/>
    <w:p w:rsidR="005976A1" w:rsidRPr="00DD3E6F" w:rsidRDefault="005976A1" w:rsidP="005976A1">
      <w:pPr>
        <w:rPr>
          <w:sz w:val="36"/>
        </w:rPr>
      </w:pPr>
      <w:r>
        <w:rPr>
          <w:sz w:val="36"/>
        </w:rPr>
        <w:t>Mobilize your people with HCM apps</w:t>
      </w:r>
    </w:p>
    <w:p w:rsidR="005976A1" w:rsidRDefault="005976A1" w:rsidP="005976A1">
      <w:r>
        <w:t>(</w:t>
      </w:r>
      <w:proofErr w:type="spellStart"/>
      <w:r>
        <w:t>Aakit</w:t>
      </w:r>
      <w:proofErr w:type="spellEnd"/>
      <w:r>
        <w:t xml:space="preserve"> logo)</w:t>
      </w:r>
    </w:p>
    <w:p w:rsidR="005976A1" w:rsidRPr="001B1C14" w:rsidRDefault="005976A1" w:rsidP="005976A1">
      <w:pPr>
        <w:rPr>
          <w:u w:val="single"/>
        </w:rPr>
      </w:pPr>
      <w:r w:rsidRPr="00867523">
        <w:rPr>
          <w:u w:val="single"/>
        </w:rPr>
        <w:t>SAP Professional User licenses &amp; SAP Human Capital Management</w:t>
      </w:r>
    </w:p>
    <w:p w:rsidR="005976A1" w:rsidRDefault="005976A1" w:rsidP="005976A1">
      <w:r>
        <w:t>• 3 SAP Professional User licenses</w:t>
      </w:r>
    </w:p>
    <w:p w:rsidR="005976A1" w:rsidRDefault="005976A1" w:rsidP="005976A1">
      <w:r>
        <w:t>• 100 SAP Employee Self-Service User licenses + 10 SAP Manager Self-Service licenses</w:t>
      </w:r>
    </w:p>
    <w:p w:rsidR="005976A1" w:rsidRDefault="005976A1" w:rsidP="005976A1">
      <w:r>
        <w:t>• 500 Employees SAP Payroll Processing licenses per batch</w:t>
      </w:r>
    </w:p>
    <w:p w:rsidR="005976A1" w:rsidRDefault="005976A1" w:rsidP="005976A1">
      <w:pPr>
        <w:rPr>
          <w:u w:val="single"/>
        </w:rPr>
      </w:pPr>
      <w:r>
        <w:rPr>
          <w:u w:val="single"/>
        </w:rPr>
        <w:t>Deployment service details</w:t>
      </w:r>
    </w:p>
    <w:p w:rsidR="005976A1" w:rsidRDefault="005976A1" w:rsidP="005976A1">
      <w:pPr>
        <w:rPr>
          <w:lang w:val="en-AU"/>
        </w:rPr>
      </w:pPr>
      <w:r>
        <w:t xml:space="preserve">• </w:t>
      </w:r>
      <w:r>
        <w:rPr>
          <w:lang w:val="en-AU"/>
        </w:rPr>
        <w:t>5 Apps for HCM</w:t>
      </w:r>
    </w:p>
    <w:p w:rsidR="005976A1" w:rsidRPr="00A65D5A" w:rsidRDefault="005976A1" w:rsidP="005976A1">
      <w:pPr>
        <w:rPr>
          <w:b/>
        </w:rPr>
      </w:pPr>
      <w:r w:rsidRPr="00A65D5A">
        <w:rPr>
          <w:b/>
        </w:rPr>
        <w:lastRenderedPageBreak/>
        <w:t xml:space="preserve">Implementation timeframe: </w:t>
      </w:r>
      <w:r>
        <w:rPr>
          <w:b/>
        </w:rPr>
        <w:t>3</w:t>
      </w:r>
      <w:r>
        <w:rPr>
          <w:b/>
        </w:rPr>
        <w:t xml:space="preserve"> weeks</w:t>
      </w:r>
    </w:p>
    <w:p w:rsidR="005976A1" w:rsidRDefault="005976A1" w:rsidP="005976A1">
      <w:r>
        <w:t>GET MORE DETAILS (button)</w:t>
      </w:r>
    </w:p>
    <w:p w:rsidR="005976A1" w:rsidRPr="000D3433" w:rsidRDefault="005976A1" w:rsidP="005976A1">
      <w:pPr>
        <w:rPr>
          <w:color w:val="808080" w:themeColor="background1" w:themeShade="80"/>
          <w:sz w:val="20"/>
        </w:rPr>
      </w:pPr>
      <w:r w:rsidRPr="000D3433">
        <w:rPr>
          <w:color w:val="808080" w:themeColor="background1" w:themeShade="80"/>
          <w:sz w:val="20"/>
        </w:rPr>
        <w:t>*Terms and Conditions Apply</w:t>
      </w:r>
    </w:p>
    <w:p w:rsidR="005976A1" w:rsidRDefault="005976A1" w:rsidP="005976A1">
      <w:bookmarkStart w:id="0" w:name="_GoBack"/>
      <w:bookmarkEnd w:id="0"/>
    </w:p>
    <w:p w:rsidR="00236EA9" w:rsidRPr="00FB6F92" w:rsidRDefault="00236EA9" w:rsidP="00236EA9">
      <w:pPr>
        <w:rPr>
          <w:highlight w:val="yellow"/>
        </w:rPr>
      </w:pPr>
      <w:r w:rsidRPr="00FB6F92">
        <w:rPr>
          <w:highlight w:val="yellow"/>
        </w:rPr>
        <w:t xml:space="preserve">Tile </w:t>
      </w:r>
      <w:r>
        <w:rPr>
          <w:highlight w:val="yellow"/>
        </w:rPr>
        <w:t>6</w:t>
      </w:r>
      <w:r w:rsidRPr="00FB6F92">
        <w:rPr>
          <w:highlight w:val="yellow"/>
        </w:rPr>
        <w:t xml:space="preserve"> – details</w:t>
      </w:r>
    </w:p>
    <w:p w:rsidR="00236EA9" w:rsidRDefault="00236EA9" w:rsidP="00236EA9">
      <w:r w:rsidRPr="00FB6F92">
        <w:rPr>
          <w:highlight w:val="yellow"/>
        </w:rPr>
        <w:t>Dummy content for now</w:t>
      </w:r>
    </w:p>
    <w:p w:rsidR="00DD3E6F" w:rsidRDefault="00DD3E6F" w:rsidP="000D3433"/>
    <w:p w:rsidR="00DD3E6F" w:rsidRDefault="00DD3E6F" w:rsidP="000D3433"/>
    <w:p w:rsidR="00236EA9" w:rsidRDefault="00236EA9" w:rsidP="000D3433">
      <w:r w:rsidRPr="00236EA9">
        <w:rPr>
          <w:highlight w:val="yellow"/>
        </w:rPr>
        <w:t>Tile 7</w:t>
      </w:r>
    </w:p>
    <w:p w:rsidR="00236EA9" w:rsidRPr="00DD3E6F" w:rsidRDefault="00236EA9" w:rsidP="00236EA9">
      <w:pPr>
        <w:rPr>
          <w:sz w:val="36"/>
        </w:rPr>
      </w:pPr>
      <w:r>
        <w:rPr>
          <w:sz w:val="36"/>
        </w:rPr>
        <w:t>Improve compliance and reduce risk</w:t>
      </w:r>
    </w:p>
    <w:p w:rsidR="00236EA9" w:rsidRDefault="00236EA9" w:rsidP="00236EA9">
      <w:r>
        <w:t>(JKT logo)</w:t>
      </w:r>
    </w:p>
    <w:p w:rsidR="00236EA9" w:rsidRPr="00AF3043" w:rsidRDefault="00236EA9" w:rsidP="00236EA9">
      <w:pPr>
        <w:rPr>
          <w:sz w:val="28"/>
        </w:rPr>
      </w:pPr>
      <w:r w:rsidRPr="00AF3043">
        <w:rPr>
          <w:b/>
          <w:sz w:val="28"/>
        </w:rPr>
        <w:t>Offer snapshot</w:t>
      </w:r>
    </w:p>
    <w:p w:rsidR="00020938" w:rsidRPr="00020938" w:rsidRDefault="00020938" w:rsidP="00020938">
      <w:pPr>
        <w:rPr>
          <w:u w:val="single"/>
        </w:rPr>
      </w:pPr>
      <w:r w:rsidRPr="00020938">
        <w:rPr>
          <w:u w:val="single"/>
        </w:rPr>
        <w:t>SAP User Access Governance</w:t>
      </w:r>
    </w:p>
    <w:p w:rsidR="00236EA9" w:rsidRPr="00020938" w:rsidRDefault="00020938" w:rsidP="00020938">
      <w:r>
        <w:t xml:space="preserve">• </w:t>
      </w:r>
      <w:r w:rsidRPr="00020938">
        <w:t>100 Monitored Users SAP Access Control</w:t>
      </w:r>
    </w:p>
    <w:p w:rsidR="00236EA9" w:rsidRDefault="00236EA9" w:rsidP="00236EA9">
      <w:pPr>
        <w:rPr>
          <w:u w:val="single"/>
        </w:rPr>
      </w:pPr>
      <w:r>
        <w:rPr>
          <w:u w:val="single"/>
        </w:rPr>
        <w:t>Implementations scope includes</w:t>
      </w:r>
    </w:p>
    <w:p w:rsidR="00020938" w:rsidRPr="00020938" w:rsidRDefault="00020938" w:rsidP="00020938">
      <w:r>
        <w:t xml:space="preserve">• </w:t>
      </w:r>
      <w:r w:rsidRPr="00020938">
        <w:t>Installation of SAP GRC10.1 Access Control</w:t>
      </w:r>
    </w:p>
    <w:p w:rsidR="00020938" w:rsidRPr="00020938" w:rsidRDefault="00020938" w:rsidP="00020938">
      <w:r>
        <w:t xml:space="preserve">• </w:t>
      </w:r>
      <w:r w:rsidRPr="00020938">
        <w:t>Post installation setup of ARM, ARA, EAM and BRM</w:t>
      </w:r>
    </w:p>
    <w:p w:rsidR="00020938" w:rsidRPr="00020938" w:rsidRDefault="00020938" w:rsidP="00020938">
      <w:r>
        <w:t xml:space="preserve">• </w:t>
      </w:r>
      <w:r w:rsidRPr="00020938">
        <w:t>Design &amp; build of ARM, EAM and BRM workflows</w:t>
      </w:r>
    </w:p>
    <w:p w:rsidR="00020938" w:rsidRPr="00020938" w:rsidRDefault="00020938" w:rsidP="00020938">
      <w:r>
        <w:t xml:space="preserve">• </w:t>
      </w:r>
      <w:r w:rsidRPr="00020938">
        <w:t xml:space="preserve">Activate Standard </w:t>
      </w:r>
      <w:proofErr w:type="spellStart"/>
      <w:r w:rsidRPr="00020938">
        <w:t>SoD</w:t>
      </w:r>
      <w:proofErr w:type="spellEnd"/>
      <w:r w:rsidRPr="00020938">
        <w:t xml:space="preserve"> rule-set</w:t>
      </w:r>
    </w:p>
    <w:p w:rsidR="00020938" w:rsidRPr="00020938" w:rsidRDefault="00020938" w:rsidP="00020938">
      <w:r>
        <w:t xml:space="preserve">• </w:t>
      </w:r>
      <w:r w:rsidRPr="00020938">
        <w:t>Masters setup</w:t>
      </w:r>
    </w:p>
    <w:p w:rsidR="00020938" w:rsidRPr="00020938" w:rsidRDefault="00020938" w:rsidP="00020938">
      <w:r>
        <w:t xml:space="preserve">• </w:t>
      </w:r>
      <w:r w:rsidRPr="00020938">
        <w:t>User training &amp; UAT</w:t>
      </w:r>
    </w:p>
    <w:p w:rsidR="00020938" w:rsidRPr="00020938" w:rsidRDefault="00020938" w:rsidP="00020938">
      <w:r>
        <w:t xml:space="preserve">• </w:t>
      </w:r>
      <w:r w:rsidRPr="00020938">
        <w:t xml:space="preserve">Assist </w:t>
      </w:r>
      <w:proofErr w:type="spellStart"/>
      <w:r w:rsidRPr="00020938">
        <w:t>SoD</w:t>
      </w:r>
      <w:proofErr w:type="spellEnd"/>
      <w:r w:rsidRPr="00020938">
        <w:t xml:space="preserve"> remediation &amp; mitigations for 1000 conflicts</w:t>
      </w:r>
    </w:p>
    <w:p w:rsidR="00236EA9" w:rsidRDefault="00020938" w:rsidP="00020938">
      <w:r>
        <w:t xml:space="preserve">• </w:t>
      </w:r>
      <w:r w:rsidRPr="00020938">
        <w:t>Support Go-live</w:t>
      </w:r>
    </w:p>
    <w:p w:rsidR="00236EA9" w:rsidRPr="00A65D5A" w:rsidRDefault="00236EA9" w:rsidP="00236EA9">
      <w:pPr>
        <w:rPr>
          <w:b/>
        </w:rPr>
      </w:pPr>
      <w:r w:rsidRPr="00A65D5A">
        <w:rPr>
          <w:b/>
        </w:rPr>
        <w:t xml:space="preserve">Implementation timeframe: </w:t>
      </w:r>
      <w:r w:rsidR="00020938">
        <w:rPr>
          <w:b/>
        </w:rPr>
        <w:t>4 months</w:t>
      </w:r>
    </w:p>
    <w:p w:rsidR="00236EA9" w:rsidRDefault="00236EA9" w:rsidP="00236EA9">
      <w:r>
        <w:t>GET MORE DETAILS (button)</w:t>
      </w:r>
    </w:p>
    <w:p w:rsidR="00236EA9" w:rsidRPr="000D3433" w:rsidRDefault="00236EA9" w:rsidP="00236EA9">
      <w:pPr>
        <w:rPr>
          <w:color w:val="808080" w:themeColor="background1" w:themeShade="80"/>
          <w:sz w:val="20"/>
        </w:rPr>
      </w:pPr>
      <w:r w:rsidRPr="000D3433">
        <w:rPr>
          <w:color w:val="808080" w:themeColor="background1" w:themeShade="80"/>
          <w:sz w:val="20"/>
        </w:rPr>
        <w:t>*Terms and Conditions Apply</w:t>
      </w:r>
    </w:p>
    <w:p w:rsidR="00410D69" w:rsidRDefault="00410D69"/>
    <w:p w:rsidR="00020938" w:rsidRPr="00AF3043" w:rsidRDefault="00020938" w:rsidP="00020938">
      <w:r w:rsidRPr="00DD3E6F">
        <w:rPr>
          <w:highlight w:val="yellow"/>
        </w:rPr>
        <w:t xml:space="preserve">Tile </w:t>
      </w:r>
      <w:r>
        <w:rPr>
          <w:highlight w:val="yellow"/>
        </w:rPr>
        <w:t xml:space="preserve">7 </w:t>
      </w:r>
      <w:r w:rsidRPr="00DD3E6F">
        <w:rPr>
          <w:highlight w:val="yellow"/>
        </w:rPr>
        <w:t>- details</w:t>
      </w:r>
    </w:p>
    <w:p w:rsidR="00020938" w:rsidRPr="00DD3E6F" w:rsidRDefault="00020938" w:rsidP="00020938">
      <w:pPr>
        <w:rPr>
          <w:sz w:val="36"/>
        </w:rPr>
      </w:pPr>
      <w:r>
        <w:rPr>
          <w:sz w:val="36"/>
        </w:rPr>
        <w:lastRenderedPageBreak/>
        <w:t>Improve compliance and reduce risk</w:t>
      </w:r>
    </w:p>
    <w:p w:rsidR="00020938" w:rsidRPr="00867523" w:rsidRDefault="00020938" w:rsidP="00020938">
      <w:r w:rsidRPr="00867523">
        <w:t>(Offer snapshot)</w:t>
      </w:r>
    </w:p>
    <w:p w:rsidR="00020938" w:rsidRPr="00867523" w:rsidRDefault="00020938" w:rsidP="00020938">
      <w:pPr>
        <w:rPr>
          <w:b/>
        </w:rPr>
      </w:pPr>
      <w:r w:rsidRPr="00867523">
        <w:rPr>
          <w:b/>
        </w:rPr>
        <w:t>How you can benefit</w:t>
      </w:r>
    </w:p>
    <w:p w:rsidR="00020938" w:rsidRPr="00020938" w:rsidRDefault="00020938" w:rsidP="00020938">
      <w:r>
        <w:t xml:space="preserve">• </w:t>
      </w:r>
      <w:r w:rsidRPr="00020938">
        <w:t xml:space="preserve">Automated User provisioning with prevent control for </w:t>
      </w:r>
      <w:proofErr w:type="spellStart"/>
      <w:r w:rsidRPr="00020938">
        <w:t>SoD</w:t>
      </w:r>
      <w:proofErr w:type="spellEnd"/>
      <w:r w:rsidRPr="00020938">
        <w:t xml:space="preserve"> conflicts</w:t>
      </w:r>
    </w:p>
    <w:p w:rsidR="00020938" w:rsidRPr="00020938" w:rsidRDefault="00020938" w:rsidP="00020938">
      <w:r>
        <w:t xml:space="preserve">• </w:t>
      </w:r>
      <w:r w:rsidRPr="00020938">
        <w:t>Controlled elevated accesses</w:t>
      </w:r>
    </w:p>
    <w:p w:rsidR="00020938" w:rsidRPr="00020938" w:rsidRDefault="00020938" w:rsidP="00020938">
      <w:r>
        <w:t xml:space="preserve">• </w:t>
      </w:r>
      <w:r w:rsidRPr="00020938">
        <w:t>Controlled role management</w:t>
      </w:r>
    </w:p>
    <w:p w:rsidR="00020938" w:rsidRPr="00020938" w:rsidRDefault="00020938" w:rsidP="00020938">
      <w:r>
        <w:t xml:space="preserve">• </w:t>
      </w:r>
      <w:r w:rsidRPr="00020938">
        <w:t>Single point repository for reviews, audits &amp; compliance</w:t>
      </w:r>
    </w:p>
    <w:p w:rsidR="00020938" w:rsidRDefault="00020938" w:rsidP="00020938">
      <w:r>
        <w:t xml:space="preserve">• </w:t>
      </w:r>
      <w:r w:rsidRPr="00020938">
        <w:t>User Self Service for user unlock &amp; password re-set</w:t>
      </w:r>
    </w:p>
    <w:p w:rsidR="00020938" w:rsidRPr="00867523" w:rsidRDefault="00020938" w:rsidP="00020938">
      <w:pPr>
        <w:rPr>
          <w:b/>
        </w:rPr>
      </w:pPr>
      <w:r w:rsidRPr="00867523">
        <w:rPr>
          <w:b/>
        </w:rPr>
        <w:t xml:space="preserve">Why </w:t>
      </w:r>
      <w:r>
        <w:rPr>
          <w:b/>
        </w:rPr>
        <w:t>JKT</w:t>
      </w:r>
    </w:p>
    <w:p w:rsidR="00020938" w:rsidRPr="00DD3E6F" w:rsidRDefault="00020938" w:rsidP="00020938">
      <w:r>
        <w:t xml:space="preserve">• </w:t>
      </w:r>
      <w:r w:rsidRPr="00DD3E6F">
        <w:rPr>
          <w:lang w:val="en-US"/>
        </w:rPr>
        <w:t>Each service is enriched by JKT’s framework culled out of deep field experience</w:t>
      </w:r>
    </w:p>
    <w:p w:rsidR="00020938" w:rsidRPr="00DD3E6F" w:rsidRDefault="00020938" w:rsidP="00020938">
      <w:r>
        <w:t xml:space="preserve">• </w:t>
      </w:r>
      <w:r w:rsidRPr="00020938">
        <w:rPr>
          <w:lang w:val="en-US"/>
        </w:rPr>
        <w:t>Rich offering in terms of GRC</w:t>
      </w:r>
    </w:p>
    <w:p w:rsidR="00020938" w:rsidRPr="00867523" w:rsidRDefault="00020938" w:rsidP="00020938">
      <w:pPr>
        <w:rPr>
          <w:b/>
          <w:sz w:val="20"/>
        </w:rPr>
      </w:pPr>
      <w:r w:rsidRPr="00867523">
        <w:rPr>
          <w:b/>
          <w:sz w:val="20"/>
        </w:rPr>
        <w:t>Prerequisites:</w:t>
      </w:r>
    </w:p>
    <w:p w:rsidR="00020938" w:rsidRPr="00867523" w:rsidRDefault="00020938" w:rsidP="00020938">
      <w:pPr>
        <w:rPr>
          <w:sz w:val="20"/>
        </w:rPr>
      </w:pPr>
      <w:r w:rsidRPr="00867523">
        <w:rPr>
          <w:sz w:val="20"/>
        </w:rPr>
        <w:t xml:space="preserve">• </w:t>
      </w:r>
      <w:r>
        <w:rPr>
          <w:sz w:val="20"/>
        </w:rPr>
        <w:t xml:space="preserve">SAP </w:t>
      </w:r>
      <w:r w:rsidRPr="00867523">
        <w:rPr>
          <w:sz w:val="20"/>
        </w:rPr>
        <w:t xml:space="preserve">ECC 6.0 </w:t>
      </w:r>
    </w:p>
    <w:p w:rsidR="00020938" w:rsidRPr="000D3433" w:rsidRDefault="00702E26" w:rsidP="00020938">
      <w:pPr>
        <w:rPr>
          <w:color w:val="808080" w:themeColor="background1" w:themeShade="80"/>
        </w:rPr>
      </w:pPr>
      <w:proofErr w:type="gramStart"/>
      <w:r w:rsidRPr="00702E26">
        <w:rPr>
          <w:color w:val="808080" w:themeColor="background1" w:themeShade="80"/>
          <w:sz w:val="20"/>
          <w:lang w:val="en-US"/>
        </w:rPr>
        <w:t>The cost of travel, accommodation and conveyance to be reimbursed on actual</w:t>
      </w:r>
      <w:r>
        <w:rPr>
          <w:color w:val="808080" w:themeColor="background1" w:themeShade="80"/>
          <w:sz w:val="20"/>
          <w:lang w:val="en-US"/>
        </w:rPr>
        <w:t>.</w:t>
      </w:r>
      <w:proofErr w:type="gramEnd"/>
      <w:r>
        <w:rPr>
          <w:color w:val="808080" w:themeColor="background1" w:themeShade="80"/>
          <w:sz w:val="20"/>
          <w:lang w:val="en-US"/>
        </w:rPr>
        <w:t xml:space="preserve"> </w:t>
      </w:r>
      <w:r w:rsidR="00020938" w:rsidRPr="000D3433">
        <w:rPr>
          <w:color w:val="808080" w:themeColor="background1" w:themeShade="80"/>
          <w:sz w:val="20"/>
        </w:rPr>
        <w:t xml:space="preserve">Offer available in </w:t>
      </w:r>
      <w:proofErr w:type="spellStart"/>
      <w:r w:rsidR="00020938">
        <w:rPr>
          <w:color w:val="808080" w:themeColor="background1" w:themeShade="80"/>
          <w:sz w:val="20"/>
        </w:rPr>
        <w:t>xxxxxxx</w:t>
      </w:r>
      <w:proofErr w:type="spellEnd"/>
      <w:r w:rsidR="00020938">
        <w:rPr>
          <w:color w:val="808080" w:themeColor="background1" w:themeShade="80"/>
          <w:sz w:val="20"/>
        </w:rPr>
        <w:t xml:space="preserve">, </w:t>
      </w:r>
      <w:proofErr w:type="spellStart"/>
      <w:r w:rsidR="00020938">
        <w:rPr>
          <w:color w:val="808080" w:themeColor="background1" w:themeShade="80"/>
          <w:sz w:val="20"/>
        </w:rPr>
        <w:t>xxxxxxxxxxxxx</w:t>
      </w:r>
      <w:proofErr w:type="spellEnd"/>
      <w:r w:rsidR="00020938" w:rsidRPr="000D3433">
        <w:rPr>
          <w:color w:val="808080" w:themeColor="background1" w:themeShade="80"/>
          <w:sz w:val="20"/>
        </w:rPr>
        <w:br/>
        <w:t>*Terms and conditions apply</w:t>
      </w:r>
    </w:p>
    <w:p w:rsidR="00020938" w:rsidRDefault="00020938" w:rsidP="00020938">
      <w:r>
        <w:t>Reference Customers</w:t>
      </w:r>
      <w:r>
        <w:tab/>
        <w:t>|</w:t>
      </w:r>
      <w:r>
        <w:tab/>
        <w:t>More about JKT</w:t>
      </w:r>
    </w:p>
    <w:p w:rsidR="00020938" w:rsidRDefault="00020938" w:rsidP="00020938">
      <w:r w:rsidRPr="001B1C14">
        <w:rPr>
          <w:b/>
        </w:rPr>
        <w:t xml:space="preserve">Package available at INR </w:t>
      </w:r>
      <w:r>
        <w:rPr>
          <w:b/>
        </w:rPr>
        <w:t>0000000 Lakhs</w:t>
      </w:r>
      <w:r w:rsidRPr="001B1C14">
        <w:rPr>
          <w:b/>
        </w:rPr>
        <w:t xml:space="preserve"> only</w:t>
      </w:r>
      <w:r w:rsidRPr="001B1C14">
        <w:rPr>
          <w:b/>
        </w:rPr>
        <w:br/>
      </w:r>
      <w:r>
        <w:t>REQUEST FOR A QUOTE (button)</w:t>
      </w:r>
    </w:p>
    <w:p w:rsidR="00020938" w:rsidRDefault="00020938"/>
    <w:p w:rsidR="003E50F7" w:rsidRDefault="003E50F7">
      <w:r w:rsidRPr="003E50F7">
        <w:rPr>
          <w:highlight w:val="yellow"/>
        </w:rPr>
        <w:t>Terms and Conditions</w:t>
      </w:r>
    </w:p>
    <w:p w:rsidR="003E50F7" w:rsidRDefault="00811F84">
      <w:pPr>
        <w:rPr>
          <w:sz w:val="32"/>
        </w:rPr>
      </w:pPr>
      <w:r>
        <w:rPr>
          <w:sz w:val="32"/>
        </w:rPr>
        <w:t xml:space="preserve">Important </w:t>
      </w:r>
      <w:r w:rsidR="003E50F7" w:rsidRPr="003E50F7">
        <w:rPr>
          <w:sz w:val="32"/>
        </w:rPr>
        <w:t>Terms and Conditions</w:t>
      </w:r>
    </w:p>
    <w:p w:rsidR="00811F84" w:rsidRDefault="00811F84" w:rsidP="00811F84">
      <w:r>
        <w:t xml:space="preserve"> </w:t>
      </w:r>
      <w:proofErr w:type="gramStart"/>
      <w:r>
        <w:t>The</w:t>
      </w:r>
      <w:proofErr w:type="gramEnd"/>
      <w:r>
        <w:t xml:space="preserve"> promotions and offers on this page are made available by SAP’s authorized resellers and/or distributors and implementation partners, and no promotion or offer on this page has been reviewed, approved or endorsed by SAP.</w:t>
      </w:r>
    </w:p>
    <w:p w:rsidR="00811F84" w:rsidRDefault="00811F84" w:rsidP="00811F84">
      <w:r>
        <w:t> SAP is not responsible for any acts or omissions of its partners, resellers or distributors in relation to the offers and promotions displayed on this page, including without limitation any failure of such partners, resellers or distributors to match or deliver the offers or promotions displayed on this page.</w:t>
      </w:r>
    </w:p>
    <w:p w:rsidR="00811F84" w:rsidRDefault="00811F84" w:rsidP="00811F84">
      <w:r>
        <w:t> SAP’s liabilities towards any end user of SAP’s software shall at all times be governed solely by SAP’s end-user license agreement for its software, and SAP disclaims all direct or indirect claims, liabilities, damages and costs arising out of or in connection with the offers and promotions displayed on this page.</w:t>
      </w:r>
    </w:p>
    <w:p w:rsidR="00811F84" w:rsidRDefault="00811F84" w:rsidP="00811F84">
      <w:r>
        <w:t xml:space="preserve"> SAP does not stipulate, recommend or suggest to any of its partners, resellers or distributors to make any SAP software licenses or associated services available to end users at specified prices. All prices and </w:t>
      </w:r>
      <w:r>
        <w:lastRenderedPageBreak/>
        <w:t>commercial offers quoted on this page have been independently quoted by such partners, resellers or distributors.</w:t>
      </w:r>
    </w:p>
    <w:p w:rsidR="00811F84" w:rsidRDefault="00811F84" w:rsidP="00811F84">
      <w:r>
        <w:t> SAP reserves the right to share your data with the respective partner</w:t>
      </w:r>
    </w:p>
    <w:p w:rsidR="00811F84" w:rsidRPr="00811F84" w:rsidRDefault="00811F84" w:rsidP="00811F84">
      <w:pPr>
        <w:rPr>
          <w:b/>
        </w:rPr>
      </w:pPr>
      <w:r w:rsidRPr="00811F84">
        <w:rPr>
          <w:b/>
        </w:rPr>
        <w:t>All offers are valid only between November 20, 2014 and December 24, 2014</w:t>
      </w:r>
      <w:r w:rsidR="00702E26">
        <w:rPr>
          <w:b/>
        </w:rPr>
        <w:br/>
      </w:r>
      <w:proofErr w:type="gramStart"/>
      <w:r w:rsidR="00702E26">
        <w:rPr>
          <w:b/>
        </w:rPr>
        <w:t>All</w:t>
      </w:r>
      <w:proofErr w:type="gramEnd"/>
      <w:r w:rsidR="00702E26">
        <w:rPr>
          <w:b/>
        </w:rPr>
        <w:t xml:space="preserve"> prices mentioned are excluding taxes</w:t>
      </w:r>
    </w:p>
    <w:p w:rsidR="003E50F7" w:rsidRPr="003E50F7" w:rsidRDefault="003E50F7">
      <w:pPr>
        <w:rPr>
          <w:sz w:val="24"/>
        </w:rPr>
      </w:pPr>
    </w:p>
    <w:sectPr w:rsidR="003E50F7" w:rsidRPr="003E5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93B"/>
    <w:multiLevelType w:val="hybridMultilevel"/>
    <w:tmpl w:val="02EA091E"/>
    <w:lvl w:ilvl="0" w:tplc="45CAED58">
      <w:start w:val="1"/>
      <w:numFmt w:val="bullet"/>
      <w:lvlText w:val="•"/>
      <w:lvlJc w:val="left"/>
      <w:pPr>
        <w:tabs>
          <w:tab w:val="num" w:pos="720"/>
        </w:tabs>
        <w:ind w:left="720" w:hanging="360"/>
      </w:pPr>
      <w:rPr>
        <w:rFonts w:ascii="Arial" w:hAnsi="Arial" w:hint="default"/>
      </w:rPr>
    </w:lvl>
    <w:lvl w:ilvl="1" w:tplc="0346E26A" w:tentative="1">
      <w:start w:val="1"/>
      <w:numFmt w:val="bullet"/>
      <w:lvlText w:val="•"/>
      <w:lvlJc w:val="left"/>
      <w:pPr>
        <w:tabs>
          <w:tab w:val="num" w:pos="1440"/>
        </w:tabs>
        <w:ind w:left="1440" w:hanging="360"/>
      </w:pPr>
      <w:rPr>
        <w:rFonts w:ascii="Arial" w:hAnsi="Arial" w:hint="default"/>
      </w:rPr>
    </w:lvl>
    <w:lvl w:ilvl="2" w:tplc="B69643AE" w:tentative="1">
      <w:start w:val="1"/>
      <w:numFmt w:val="bullet"/>
      <w:lvlText w:val="•"/>
      <w:lvlJc w:val="left"/>
      <w:pPr>
        <w:tabs>
          <w:tab w:val="num" w:pos="2160"/>
        </w:tabs>
        <w:ind w:left="2160" w:hanging="360"/>
      </w:pPr>
      <w:rPr>
        <w:rFonts w:ascii="Arial" w:hAnsi="Arial" w:hint="default"/>
      </w:rPr>
    </w:lvl>
    <w:lvl w:ilvl="3" w:tplc="D2F248E2" w:tentative="1">
      <w:start w:val="1"/>
      <w:numFmt w:val="bullet"/>
      <w:lvlText w:val="•"/>
      <w:lvlJc w:val="left"/>
      <w:pPr>
        <w:tabs>
          <w:tab w:val="num" w:pos="2880"/>
        </w:tabs>
        <w:ind w:left="2880" w:hanging="360"/>
      </w:pPr>
      <w:rPr>
        <w:rFonts w:ascii="Arial" w:hAnsi="Arial" w:hint="default"/>
      </w:rPr>
    </w:lvl>
    <w:lvl w:ilvl="4" w:tplc="7B5CE36E" w:tentative="1">
      <w:start w:val="1"/>
      <w:numFmt w:val="bullet"/>
      <w:lvlText w:val="•"/>
      <w:lvlJc w:val="left"/>
      <w:pPr>
        <w:tabs>
          <w:tab w:val="num" w:pos="3600"/>
        </w:tabs>
        <w:ind w:left="3600" w:hanging="360"/>
      </w:pPr>
      <w:rPr>
        <w:rFonts w:ascii="Arial" w:hAnsi="Arial" w:hint="default"/>
      </w:rPr>
    </w:lvl>
    <w:lvl w:ilvl="5" w:tplc="A3ECFD5E" w:tentative="1">
      <w:start w:val="1"/>
      <w:numFmt w:val="bullet"/>
      <w:lvlText w:val="•"/>
      <w:lvlJc w:val="left"/>
      <w:pPr>
        <w:tabs>
          <w:tab w:val="num" w:pos="4320"/>
        </w:tabs>
        <w:ind w:left="4320" w:hanging="360"/>
      </w:pPr>
      <w:rPr>
        <w:rFonts w:ascii="Arial" w:hAnsi="Arial" w:hint="default"/>
      </w:rPr>
    </w:lvl>
    <w:lvl w:ilvl="6" w:tplc="9CB69EF2" w:tentative="1">
      <w:start w:val="1"/>
      <w:numFmt w:val="bullet"/>
      <w:lvlText w:val="•"/>
      <w:lvlJc w:val="left"/>
      <w:pPr>
        <w:tabs>
          <w:tab w:val="num" w:pos="5040"/>
        </w:tabs>
        <w:ind w:left="5040" w:hanging="360"/>
      </w:pPr>
      <w:rPr>
        <w:rFonts w:ascii="Arial" w:hAnsi="Arial" w:hint="default"/>
      </w:rPr>
    </w:lvl>
    <w:lvl w:ilvl="7" w:tplc="3CEC788A" w:tentative="1">
      <w:start w:val="1"/>
      <w:numFmt w:val="bullet"/>
      <w:lvlText w:val="•"/>
      <w:lvlJc w:val="left"/>
      <w:pPr>
        <w:tabs>
          <w:tab w:val="num" w:pos="5760"/>
        </w:tabs>
        <w:ind w:left="5760" w:hanging="360"/>
      </w:pPr>
      <w:rPr>
        <w:rFonts w:ascii="Arial" w:hAnsi="Arial" w:hint="default"/>
      </w:rPr>
    </w:lvl>
    <w:lvl w:ilvl="8" w:tplc="C0F4D122" w:tentative="1">
      <w:start w:val="1"/>
      <w:numFmt w:val="bullet"/>
      <w:lvlText w:val="•"/>
      <w:lvlJc w:val="left"/>
      <w:pPr>
        <w:tabs>
          <w:tab w:val="num" w:pos="6480"/>
        </w:tabs>
        <w:ind w:left="6480" w:hanging="360"/>
      </w:pPr>
      <w:rPr>
        <w:rFonts w:ascii="Arial" w:hAnsi="Arial" w:hint="default"/>
      </w:rPr>
    </w:lvl>
  </w:abstractNum>
  <w:abstractNum w:abstractNumId="1">
    <w:nsid w:val="560367AE"/>
    <w:multiLevelType w:val="hybridMultilevel"/>
    <w:tmpl w:val="771001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4F"/>
    <w:rsid w:val="00020938"/>
    <w:rsid w:val="000353F1"/>
    <w:rsid w:val="000D3433"/>
    <w:rsid w:val="00236EA9"/>
    <w:rsid w:val="003E50F7"/>
    <w:rsid w:val="00410D69"/>
    <w:rsid w:val="004D6E25"/>
    <w:rsid w:val="004E6307"/>
    <w:rsid w:val="005976A1"/>
    <w:rsid w:val="00645941"/>
    <w:rsid w:val="00702E26"/>
    <w:rsid w:val="00811F84"/>
    <w:rsid w:val="00867523"/>
    <w:rsid w:val="00A65D5A"/>
    <w:rsid w:val="00B3228F"/>
    <w:rsid w:val="00CA454F"/>
    <w:rsid w:val="00DD3E6F"/>
    <w:rsid w:val="00E451CD"/>
    <w:rsid w:val="00FB6F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587">
      <w:bodyDiv w:val="1"/>
      <w:marLeft w:val="0"/>
      <w:marRight w:val="0"/>
      <w:marTop w:val="0"/>
      <w:marBottom w:val="0"/>
      <w:divBdr>
        <w:top w:val="none" w:sz="0" w:space="0" w:color="auto"/>
        <w:left w:val="none" w:sz="0" w:space="0" w:color="auto"/>
        <w:bottom w:val="none" w:sz="0" w:space="0" w:color="auto"/>
        <w:right w:val="none" w:sz="0" w:space="0" w:color="auto"/>
      </w:divBdr>
      <w:divsChild>
        <w:div w:id="945891139">
          <w:marLeft w:val="0"/>
          <w:marRight w:val="0"/>
          <w:marTop w:val="144"/>
          <w:marBottom w:val="0"/>
          <w:divBdr>
            <w:top w:val="none" w:sz="0" w:space="0" w:color="auto"/>
            <w:left w:val="none" w:sz="0" w:space="0" w:color="auto"/>
            <w:bottom w:val="none" w:sz="0" w:space="0" w:color="auto"/>
            <w:right w:val="none" w:sz="0" w:space="0" w:color="auto"/>
          </w:divBdr>
        </w:div>
        <w:div w:id="1056054138">
          <w:marLeft w:val="0"/>
          <w:marRight w:val="0"/>
          <w:marTop w:val="144"/>
          <w:marBottom w:val="0"/>
          <w:divBdr>
            <w:top w:val="none" w:sz="0" w:space="0" w:color="auto"/>
            <w:left w:val="none" w:sz="0" w:space="0" w:color="auto"/>
            <w:bottom w:val="none" w:sz="0" w:space="0" w:color="auto"/>
            <w:right w:val="none" w:sz="0" w:space="0" w:color="auto"/>
          </w:divBdr>
        </w:div>
        <w:div w:id="1437865722">
          <w:marLeft w:val="0"/>
          <w:marRight w:val="0"/>
          <w:marTop w:val="144"/>
          <w:marBottom w:val="0"/>
          <w:divBdr>
            <w:top w:val="none" w:sz="0" w:space="0" w:color="auto"/>
            <w:left w:val="none" w:sz="0" w:space="0" w:color="auto"/>
            <w:bottom w:val="none" w:sz="0" w:space="0" w:color="auto"/>
            <w:right w:val="none" w:sz="0" w:space="0" w:color="auto"/>
          </w:divBdr>
        </w:div>
        <w:div w:id="2080055047">
          <w:marLeft w:val="0"/>
          <w:marRight w:val="0"/>
          <w:marTop w:val="144"/>
          <w:marBottom w:val="0"/>
          <w:divBdr>
            <w:top w:val="none" w:sz="0" w:space="0" w:color="auto"/>
            <w:left w:val="none" w:sz="0" w:space="0" w:color="auto"/>
            <w:bottom w:val="none" w:sz="0" w:space="0" w:color="auto"/>
            <w:right w:val="none" w:sz="0" w:space="0" w:color="auto"/>
          </w:divBdr>
        </w:div>
        <w:div w:id="348875043">
          <w:marLeft w:val="0"/>
          <w:marRight w:val="0"/>
          <w:marTop w:val="144"/>
          <w:marBottom w:val="0"/>
          <w:divBdr>
            <w:top w:val="none" w:sz="0" w:space="0" w:color="auto"/>
            <w:left w:val="none" w:sz="0" w:space="0" w:color="auto"/>
            <w:bottom w:val="none" w:sz="0" w:space="0" w:color="auto"/>
            <w:right w:val="none" w:sz="0" w:space="0" w:color="auto"/>
          </w:divBdr>
        </w:div>
      </w:divsChild>
    </w:div>
    <w:div w:id="576134031">
      <w:bodyDiv w:val="1"/>
      <w:marLeft w:val="0"/>
      <w:marRight w:val="0"/>
      <w:marTop w:val="0"/>
      <w:marBottom w:val="0"/>
      <w:divBdr>
        <w:top w:val="none" w:sz="0" w:space="0" w:color="auto"/>
        <w:left w:val="none" w:sz="0" w:space="0" w:color="auto"/>
        <w:bottom w:val="none" w:sz="0" w:space="0" w:color="auto"/>
        <w:right w:val="none" w:sz="0" w:space="0" w:color="auto"/>
      </w:divBdr>
    </w:div>
    <w:div w:id="646591557">
      <w:bodyDiv w:val="1"/>
      <w:marLeft w:val="0"/>
      <w:marRight w:val="0"/>
      <w:marTop w:val="0"/>
      <w:marBottom w:val="0"/>
      <w:divBdr>
        <w:top w:val="none" w:sz="0" w:space="0" w:color="auto"/>
        <w:left w:val="none" w:sz="0" w:space="0" w:color="auto"/>
        <w:bottom w:val="none" w:sz="0" w:space="0" w:color="auto"/>
        <w:right w:val="none" w:sz="0" w:space="0" w:color="auto"/>
      </w:divBdr>
      <w:divsChild>
        <w:div w:id="1206259922">
          <w:marLeft w:val="720"/>
          <w:marRight w:val="0"/>
          <w:marTop w:val="0"/>
          <w:marBottom w:val="0"/>
          <w:divBdr>
            <w:top w:val="none" w:sz="0" w:space="0" w:color="auto"/>
            <w:left w:val="none" w:sz="0" w:space="0" w:color="auto"/>
            <w:bottom w:val="none" w:sz="0" w:space="0" w:color="auto"/>
            <w:right w:val="none" w:sz="0" w:space="0" w:color="auto"/>
          </w:divBdr>
        </w:div>
        <w:div w:id="420025690">
          <w:marLeft w:val="720"/>
          <w:marRight w:val="0"/>
          <w:marTop w:val="0"/>
          <w:marBottom w:val="0"/>
          <w:divBdr>
            <w:top w:val="none" w:sz="0" w:space="0" w:color="auto"/>
            <w:left w:val="none" w:sz="0" w:space="0" w:color="auto"/>
            <w:bottom w:val="none" w:sz="0" w:space="0" w:color="auto"/>
            <w:right w:val="none" w:sz="0" w:space="0" w:color="auto"/>
          </w:divBdr>
        </w:div>
        <w:div w:id="330913360">
          <w:marLeft w:val="720"/>
          <w:marRight w:val="0"/>
          <w:marTop w:val="0"/>
          <w:marBottom w:val="0"/>
          <w:divBdr>
            <w:top w:val="none" w:sz="0" w:space="0" w:color="auto"/>
            <w:left w:val="none" w:sz="0" w:space="0" w:color="auto"/>
            <w:bottom w:val="none" w:sz="0" w:space="0" w:color="auto"/>
            <w:right w:val="none" w:sz="0" w:space="0" w:color="auto"/>
          </w:divBdr>
        </w:div>
        <w:div w:id="1086531849">
          <w:marLeft w:val="720"/>
          <w:marRight w:val="0"/>
          <w:marTop w:val="0"/>
          <w:marBottom w:val="0"/>
          <w:divBdr>
            <w:top w:val="none" w:sz="0" w:space="0" w:color="auto"/>
            <w:left w:val="none" w:sz="0" w:space="0" w:color="auto"/>
            <w:bottom w:val="none" w:sz="0" w:space="0" w:color="auto"/>
            <w:right w:val="none" w:sz="0" w:space="0" w:color="auto"/>
          </w:divBdr>
        </w:div>
        <w:div w:id="1285848568">
          <w:marLeft w:val="720"/>
          <w:marRight w:val="0"/>
          <w:marTop w:val="0"/>
          <w:marBottom w:val="0"/>
          <w:divBdr>
            <w:top w:val="none" w:sz="0" w:space="0" w:color="auto"/>
            <w:left w:val="none" w:sz="0" w:space="0" w:color="auto"/>
            <w:bottom w:val="none" w:sz="0" w:space="0" w:color="auto"/>
            <w:right w:val="none" w:sz="0" w:space="0" w:color="auto"/>
          </w:divBdr>
        </w:div>
        <w:div w:id="1852572406">
          <w:marLeft w:val="720"/>
          <w:marRight w:val="0"/>
          <w:marTop w:val="0"/>
          <w:marBottom w:val="0"/>
          <w:divBdr>
            <w:top w:val="none" w:sz="0" w:space="0" w:color="auto"/>
            <w:left w:val="none" w:sz="0" w:space="0" w:color="auto"/>
            <w:bottom w:val="none" w:sz="0" w:space="0" w:color="auto"/>
            <w:right w:val="none" w:sz="0" w:space="0" w:color="auto"/>
          </w:divBdr>
        </w:div>
      </w:divsChild>
    </w:div>
    <w:div w:id="679434425">
      <w:bodyDiv w:val="1"/>
      <w:marLeft w:val="0"/>
      <w:marRight w:val="0"/>
      <w:marTop w:val="0"/>
      <w:marBottom w:val="0"/>
      <w:divBdr>
        <w:top w:val="none" w:sz="0" w:space="0" w:color="auto"/>
        <w:left w:val="none" w:sz="0" w:space="0" w:color="auto"/>
        <w:bottom w:val="none" w:sz="0" w:space="0" w:color="auto"/>
        <w:right w:val="none" w:sz="0" w:space="0" w:color="auto"/>
      </w:divBdr>
    </w:div>
    <w:div w:id="724987556">
      <w:bodyDiv w:val="1"/>
      <w:marLeft w:val="0"/>
      <w:marRight w:val="0"/>
      <w:marTop w:val="0"/>
      <w:marBottom w:val="0"/>
      <w:divBdr>
        <w:top w:val="none" w:sz="0" w:space="0" w:color="auto"/>
        <w:left w:val="none" w:sz="0" w:space="0" w:color="auto"/>
        <w:bottom w:val="none" w:sz="0" w:space="0" w:color="auto"/>
        <w:right w:val="none" w:sz="0" w:space="0" w:color="auto"/>
      </w:divBdr>
      <w:divsChild>
        <w:div w:id="1174026732">
          <w:marLeft w:val="0"/>
          <w:marRight w:val="0"/>
          <w:marTop w:val="168"/>
          <w:marBottom w:val="0"/>
          <w:divBdr>
            <w:top w:val="none" w:sz="0" w:space="0" w:color="auto"/>
            <w:left w:val="none" w:sz="0" w:space="0" w:color="auto"/>
            <w:bottom w:val="none" w:sz="0" w:space="0" w:color="auto"/>
            <w:right w:val="none" w:sz="0" w:space="0" w:color="auto"/>
          </w:divBdr>
        </w:div>
      </w:divsChild>
    </w:div>
    <w:div w:id="886910908">
      <w:bodyDiv w:val="1"/>
      <w:marLeft w:val="0"/>
      <w:marRight w:val="0"/>
      <w:marTop w:val="0"/>
      <w:marBottom w:val="0"/>
      <w:divBdr>
        <w:top w:val="none" w:sz="0" w:space="0" w:color="auto"/>
        <w:left w:val="none" w:sz="0" w:space="0" w:color="auto"/>
        <w:bottom w:val="none" w:sz="0" w:space="0" w:color="auto"/>
        <w:right w:val="none" w:sz="0" w:space="0" w:color="auto"/>
      </w:divBdr>
    </w:div>
    <w:div w:id="1049379741">
      <w:bodyDiv w:val="1"/>
      <w:marLeft w:val="0"/>
      <w:marRight w:val="0"/>
      <w:marTop w:val="0"/>
      <w:marBottom w:val="0"/>
      <w:divBdr>
        <w:top w:val="none" w:sz="0" w:space="0" w:color="auto"/>
        <w:left w:val="none" w:sz="0" w:space="0" w:color="auto"/>
        <w:bottom w:val="none" w:sz="0" w:space="0" w:color="auto"/>
        <w:right w:val="none" w:sz="0" w:space="0" w:color="auto"/>
      </w:divBdr>
    </w:div>
    <w:div w:id="1062021321">
      <w:bodyDiv w:val="1"/>
      <w:marLeft w:val="0"/>
      <w:marRight w:val="0"/>
      <w:marTop w:val="0"/>
      <w:marBottom w:val="0"/>
      <w:divBdr>
        <w:top w:val="none" w:sz="0" w:space="0" w:color="auto"/>
        <w:left w:val="none" w:sz="0" w:space="0" w:color="auto"/>
        <w:bottom w:val="none" w:sz="0" w:space="0" w:color="auto"/>
        <w:right w:val="none" w:sz="0" w:space="0" w:color="auto"/>
      </w:divBdr>
    </w:div>
    <w:div w:id="1269628994">
      <w:bodyDiv w:val="1"/>
      <w:marLeft w:val="0"/>
      <w:marRight w:val="0"/>
      <w:marTop w:val="0"/>
      <w:marBottom w:val="0"/>
      <w:divBdr>
        <w:top w:val="none" w:sz="0" w:space="0" w:color="auto"/>
        <w:left w:val="none" w:sz="0" w:space="0" w:color="auto"/>
        <w:bottom w:val="none" w:sz="0" w:space="0" w:color="auto"/>
        <w:right w:val="none" w:sz="0" w:space="0" w:color="auto"/>
      </w:divBdr>
      <w:divsChild>
        <w:div w:id="245261414">
          <w:marLeft w:val="0"/>
          <w:marRight w:val="0"/>
          <w:marTop w:val="144"/>
          <w:marBottom w:val="0"/>
          <w:divBdr>
            <w:top w:val="none" w:sz="0" w:space="0" w:color="auto"/>
            <w:left w:val="none" w:sz="0" w:space="0" w:color="auto"/>
            <w:bottom w:val="none" w:sz="0" w:space="0" w:color="auto"/>
            <w:right w:val="none" w:sz="0" w:space="0" w:color="auto"/>
          </w:divBdr>
        </w:div>
        <w:div w:id="420680841">
          <w:marLeft w:val="0"/>
          <w:marRight w:val="0"/>
          <w:marTop w:val="144"/>
          <w:marBottom w:val="0"/>
          <w:divBdr>
            <w:top w:val="none" w:sz="0" w:space="0" w:color="auto"/>
            <w:left w:val="none" w:sz="0" w:space="0" w:color="auto"/>
            <w:bottom w:val="none" w:sz="0" w:space="0" w:color="auto"/>
            <w:right w:val="none" w:sz="0" w:space="0" w:color="auto"/>
          </w:divBdr>
        </w:div>
      </w:divsChild>
    </w:div>
    <w:div w:id="1467508721">
      <w:bodyDiv w:val="1"/>
      <w:marLeft w:val="0"/>
      <w:marRight w:val="0"/>
      <w:marTop w:val="0"/>
      <w:marBottom w:val="0"/>
      <w:divBdr>
        <w:top w:val="none" w:sz="0" w:space="0" w:color="auto"/>
        <w:left w:val="none" w:sz="0" w:space="0" w:color="auto"/>
        <w:bottom w:val="none" w:sz="0" w:space="0" w:color="auto"/>
        <w:right w:val="none" w:sz="0" w:space="0" w:color="auto"/>
      </w:divBdr>
      <w:divsChild>
        <w:div w:id="944267309">
          <w:marLeft w:val="0"/>
          <w:marRight w:val="0"/>
          <w:marTop w:val="144"/>
          <w:marBottom w:val="0"/>
          <w:divBdr>
            <w:top w:val="none" w:sz="0" w:space="0" w:color="auto"/>
            <w:left w:val="none" w:sz="0" w:space="0" w:color="auto"/>
            <w:bottom w:val="none" w:sz="0" w:space="0" w:color="auto"/>
            <w:right w:val="none" w:sz="0" w:space="0" w:color="auto"/>
          </w:divBdr>
        </w:div>
        <w:div w:id="659650095">
          <w:marLeft w:val="0"/>
          <w:marRight w:val="0"/>
          <w:marTop w:val="144"/>
          <w:marBottom w:val="0"/>
          <w:divBdr>
            <w:top w:val="none" w:sz="0" w:space="0" w:color="auto"/>
            <w:left w:val="none" w:sz="0" w:space="0" w:color="auto"/>
            <w:bottom w:val="none" w:sz="0" w:space="0" w:color="auto"/>
            <w:right w:val="none" w:sz="0" w:space="0" w:color="auto"/>
          </w:divBdr>
        </w:div>
        <w:div w:id="1602958618">
          <w:marLeft w:val="0"/>
          <w:marRight w:val="0"/>
          <w:marTop w:val="144"/>
          <w:marBottom w:val="0"/>
          <w:divBdr>
            <w:top w:val="none" w:sz="0" w:space="0" w:color="auto"/>
            <w:left w:val="none" w:sz="0" w:space="0" w:color="auto"/>
            <w:bottom w:val="none" w:sz="0" w:space="0" w:color="auto"/>
            <w:right w:val="none" w:sz="0" w:space="0" w:color="auto"/>
          </w:divBdr>
        </w:div>
        <w:div w:id="1373071243">
          <w:marLeft w:val="0"/>
          <w:marRight w:val="0"/>
          <w:marTop w:val="144"/>
          <w:marBottom w:val="0"/>
          <w:divBdr>
            <w:top w:val="none" w:sz="0" w:space="0" w:color="auto"/>
            <w:left w:val="none" w:sz="0" w:space="0" w:color="auto"/>
            <w:bottom w:val="none" w:sz="0" w:space="0" w:color="auto"/>
            <w:right w:val="none" w:sz="0" w:space="0" w:color="auto"/>
          </w:divBdr>
        </w:div>
      </w:divsChild>
    </w:div>
    <w:div w:id="2094812211">
      <w:bodyDiv w:val="1"/>
      <w:marLeft w:val="0"/>
      <w:marRight w:val="0"/>
      <w:marTop w:val="0"/>
      <w:marBottom w:val="0"/>
      <w:divBdr>
        <w:top w:val="none" w:sz="0" w:space="0" w:color="auto"/>
        <w:left w:val="none" w:sz="0" w:space="0" w:color="auto"/>
        <w:bottom w:val="none" w:sz="0" w:space="0" w:color="auto"/>
        <w:right w:val="none" w:sz="0" w:space="0" w:color="auto"/>
      </w:divBdr>
    </w:div>
    <w:div w:id="2115401747">
      <w:bodyDiv w:val="1"/>
      <w:marLeft w:val="0"/>
      <w:marRight w:val="0"/>
      <w:marTop w:val="0"/>
      <w:marBottom w:val="0"/>
      <w:divBdr>
        <w:top w:val="none" w:sz="0" w:space="0" w:color="auto"/>
        <w:left w:val="none" w:sz="0" w:space="0" w:color="auto"/>
        <w:bottom w:val="none" w:sz="0" w:space="0" w:color="auto"/>
        <w:right w:val="none" w:sz="0" w:space="0" w:color="auto"/>
      </w:divBdr>
    </w:div>
    <w:div w:id="2136483201">
      <w:bodyDiv w:val="1"/>
      <w:marLeft w:val="0"/>
      <w:marRight w:val="0"/>
      <w:marTop w:val="0"/>
      <w:marBottom w:val="0"/>
      <w:divBdr>
        <w:top w:val="none" w:sz="0" w:space="0" w:color="auto"/>
        <w:left w:val="none" w:sz="0" w:space="0" w:color="auto"/>
        <w:bottom w:val="none" w:sz="0" w:space="0" w:color="auto"/>
        <w:right w:val="none" w:sz="0" w:space="0" w:color="auto"/>
      </w:divBdr>
      <w:divsChild>
        <w:div w:id="1757289538">
          <w:marLeft w:val="1080"/>
          <w:marRight w:val="0"/>
          <w:marTop w:val="0"/>
          <w:marBottom w:val="0"/>
          <w:divBdr>
            <w:top w:val="none" w:sz="0" w:space="0" w:color="auto"/>
            <w:left w:val="none" w:sz="0" w:space="0" w:color="auto"/>
            <w:bottom w:val="none" w:sz="0" w:space="0" w:color="auto"/>
            <w:right w:val="none" w:sz="0" w:space="0" w:color="auto"/>
          </w:divBdr>
        </w:div>
        <w:div w:id="1363167448">
          <w:marLeft w:val="1080"/>
          <w:marRight w:val="0"/>
          <w:marTop w:val="0"/>
          <w:marBottom w:val="0"/>
          <w:divBdr>
            <w:top w:val="none" w:sz="0" w:space="0" w:color="auto"/>
            <w:left w:val="none" w:sz="0" w:space="0" w:color="auto"/>
            <w:bottom w:val="none" w:sz="0" w:space="0" w:color="auto"/>
            <w:right w:val="none" w:sz="0" w:space="0" w:color="auto"/>
          </w:divBdr>
        </w:div>
        <w:div w:id="1134711051">
          <w:marLeft w:val="1080"/>
          <w:marRight w:val="0"/>
          <w:marTop w:val="0"/>
          <w:marBottom w:val="0"/>
          <w:divBdr>
            <w:top w:val="none" w:sz="0" w:space="0" w:color="auto"/>
            <w:left w:val="none" w:sz="0" w:space="0" w:color="auto"/>
            <w:bottom w:val="none" w:sz="0" w:space="0" w:color="auto"/>
            <w:right w:val="none" w:sz="0" w:space="0" w:color="auto"/>
          </w:divBdr>
        </w:div>
        <w:div w:id="1289624580">
          <w:marLeft w:val="1080"/>
          <w:marRight w:val="0"/>
          <w:marTop w:val="0"/>
          <w:marBottom w:val="0"/>
          <w:divBdr>
            <w:top w:val="none" w:sz="0" w:space="0" w:color="auto"/>
            <w:left w:val="none" w:sz="0" w:space="0" w:color="auto"/>
            <w:bottom w:val="none" w:sz="0" w:space="0" w:color="auto"/>
            <w:right w:val="none" w:sz="0" w:space="0" w:color="auto"/>
          </w:divBdr>
        </w:div>
        <w:div w:id="145648404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Madhav Menon</dc:creator>
  <cp:lastModifiedBy>Madhav Menon</cp:lastModifiedBy>
  <cp:revision>3</cp:revision>
  <dcterms:created xsi:type="dcterms:W3CDTF">2014-11-18T16:38:00Z</dcterms:created>
  <dcterms:modified xsi:type="dcterms:W3CDTF">2014-11-18T16:54:00Z</dcterms:modified>
</cp:coreProperties>
</file>